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76602" w:rsidRDefault="00CA7211">
      <w:pPr>
        <w:pStyle w:val="12"/>
        <w:rPr>
          <w:b/>
        </w:rPr>
      </w:pPr>
      <w:r>
        <w:rPr>
          <w:noProof/>
          <w:lang w:eastAsia="ru-RU"/>
        </w:rPr>
        <w:drawing>
          <wp:inline distT="0" distB="0" distL="0" distR="0">
            <wp:extent cx="819150" cy="1009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16" t="-821" r="-1016" b="-8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09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602" w:rsidRDefault="00876602">
      <w:pPr>
        <w:pStyle w:val="12"/>
        <w:rPr>
          <w:b/>
          <w:lang w:eastAsia="ru-RU"/>
        </w:rPr>
      </w:pPr>
      <w:r>
        <w:rPr>
          <w:b/>
        </w:rPr>
        <w:t>КЕМЕРОВСКАЯ ОБЛАСТЬ - КУЗБАСС</w:t>
      </w:r>
    </w:p>
    <w:p w:rsidR="00876602" w:rsidRDefault="00876602">
      <w:pPr>
        <w:pStyle w:val="5"/>
        <w:rPr>
          <w:b/>
          <w:sz w:val="28"/>
          <w:szCs w:val="28"/>
        </w:rPr>
      </w:pPr>
      <w:r>
        <w:rPr>
          <w:b/>
          <w:i w:val="0"/>
          <w:sz w:val="28"/>
          <w:szCs w:val="28"/>
          <w:lang w:eastAsia="ru-RU"/>
        </w:rPr>
        <w:t xml:space="preserve">ЧЕБУЛИНСКИЙ МУНИЦИПАЛЬНЫЙ ОКРУГ </w:t>
      </w:r>
    </w:p>
    <w:p w:rsidR="00876602" w:rsidRDefault="00876602">
      <w:pPr>
        <w:jc w:val="center"/>
        <w:rPr>
          <w:b/>
          <w:i/>
          <w:sz w:val="28"/>
          <w:szCs w:val="28"/>
        </w:rPr>
      </w:pPr>
    </w:p>
    <w:p w:rsidR="00876602" w:rsidRDefault="00876602">
      <w:pPr>
        <w:pStyle w:val="5"/>
        <w:rPr>
          <w:b/>
          <w:i w:val="0"/>
          <w:sz w:val="28"/>
          <w:szCs w:val="28"/>
          <w:lang w:eastAsia="ru-RU"/>
        </w:rPr>
      </w:pPr>
      <w:r>
        <w:rPr>
          <w:b/>
          <w:i w:val="0"/>
          <w:sz w:val="28"/>
          <w:szCs w:val="28"/>
          <w:lang w:eastAsia="ru-RU"/>
        </w:rPr>
        <w:t>АДМИНИСТРАЦИЯ ЧЕБУЛИНСКОГО</w:t>
      </w:r>
    </w:p>
    <w:p w:rsidR="00876602" w:rsidRDefault="00876602">
      <w:pPr>
        <w:pStyle w:val="5"/>
      </w:pPr>
      <w:r>
        <w:rPr>
          <w:b/>
          <w:i w:val="0"/>
          <w:sz w:val="28"/>
          <w:szCs w:val="28"/>
          <w:lang w:eastAsia="ru-RU"/>
        </w:rPr>
        <w:t xml:space="preserve">                         МУНИЦИПАЛЬНОГО ОКРУГА</w:t>
      </w:r>
      <w:r>
        <w:rPr>
          <w:b/>
          <w:sz w:val="27"/>
          <w:szCs w:val="27"/>
          <w:lang w:eastAsia="ru-RU"/>
        </w:rPr>
        <w:t xml:space="preserve">      </w:t>
      </w:r>
    </w:p>
    <w:p w:rsidR="00876602" w:rsidRDefault="00876602"/>
    <w:p w:rsidR="00876602" w:rsidRDefault="00876602"/>
    <w:p w:rsidR="00876602" w:rsidRDefault="00876602">
      <w:pPr>
        <w:pStyle w:val="12"/>
      </w:pPr>
      <w:r>
        <w:rPr>
          <w:rFonts w:eastAsia="Times New Roman"/>
          <w:b/>
          <w:bCs/>
          <w:spacing w:val="60"/>
          <w:sz w:val="32"/>
          <w:szCs w:val="32"/>
        </w:rPr>
        <w:t xml:space="preserve"> </w:t>
      </w:r>
      <w:r>
        <w:rPr>
          <w:b/>
          <w:bCs/>
          <w:spacing w:val="60"/>
          <w:sz w:val="32"/>
          <w:szCs w:val="32"/>
        </w:rPr>
        <w:t xml:space="preserve">ПОСТАНОВЛЕНИЕ             </w:t>
      </w:r>
    </w:p>
    <w:tbl>
      <w:tblPr>
        <w:tblW w:w="0" w:type="auto"/>
        <w:tblInd w:w="2830" w:type="dxa"/>
        <w:tblLayout w:type="fixed"/>
        <w:tblLook w:val="0000" w:firstRow="0" w:lastRow="0" w:firstColumn="0" w:lastColumn="0" w:noHBand="0" w:noVBand="0"/>
      </w:tblPr>
      <w:tblGrid>
        <w:gridCol w:w="236"/>
        <w:gridCol w:w="3254"/>
        <w:gridCol w:w="399"/>
        <w:gridCol w:w="1075"/>
      </w:tblGrid>
      <w:tr w:rsidR="00876602">
        <w:trPr>
          <w:trHeight w:val="449"/>
        </w:trPr>
        <w:tc>
          <w:tcPr>
            <w:tcW w:w="109" w:type="dxa"/>
            <w:shd w:val="clear" w:color="auto" w:fill="auto"/>
            <w:vAlign w:val="bottom"/>
          </w:tcPr>
          <w:p w:rsidR="00876602" w:rsidRDefault="00876602">
            <w:pPr>
              <w:pStyle w:val="12"/>
              <w:snapToGrid w:val="0"/>
            </w:pPr>
          </w:p>
        </w:tc>
        <w:tc>
          <w:tcPr>
            <w:tcW w:w="325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76602" w:rsidRDefault="00876602">
            <w:pPr>
              <w:pStyle w:val="12"/>
              <w:jc w:val="left"/>
            </w:pPr>
            <w:r>
              <w:rPr>
                <w:sz w:val="27"/>
                <w:szCs w:val="27"/>
              </w:rPr>
              <w:t xml:space="preserve">От «14» сентября  2026 г. </w:t>
            </w:r>
          </w:p>
        </w:tc>
        <w:tc>
          <w:tcPr>
            <w:tcW w:w="399" w:type="dxa"/>
            <w:shd w:val="clear" w:color="auto" w:fill="auto"/>
            <w:vAlign w:val="bottom"/>
          </w:tcPr>
          <w:p w:rsidR="00876602" w:rsidRDefault="00876602">
            <w:pPr>
              <w:pStyle w:val="12"/>
            </w:pPr>
            <w:r>
              <w:rPr>
                <w:rFonts w:eastAsia="Times New Roman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№</w:t>
            </w:r>
          </w:p>
        </w:tc>
        <w:tc>
          <w:tcPr>
            <w:tcW w:w="107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76602" w:rsidRDefault="00876602">
            <w:pPr>
              <w:pStyle w:val="12"/>
              <w:jc w:val="left"/>
            </w:pPr>
            <w:r>
              <w:rPr>
                <w:rFonts w:eastAsia="Times New Roman"/>
                <w:sz w:val="27"/>
                <w:szCs w:val="27"/>
              </w:rPr>
              <w:t xml:space="preserve">336 </w:t>
            </w:r>
            <w:r>
              <w:rPr>
                <w:sz w:val="27"/>
                <w:szCs w:val="27"/>
              </w:rPr>
              <w:t>-</w:t>
            </w:r>
            <w:proofErr w:type="gramStart"/>
            <w:r>
              <w:rPr>
                <w:sz w:val="27"/>
                <w:szCs w:val="27"/>
              </w:rPr>
              <w:t>п</w:t>
            </w:r>
            <w:proofErr w:type="gramEnd"/>
          </w:p>
        </w:tc>
      </w:tr>
    </w:tbl>
    <w:p w:rsidR="00876602" w:rsidRDefault="00876602">
      <w:pPr>
        <w:ind w:firstLine="3306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</w:rPr>
        <w:t xml:space="preserve">            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>. Верх-Чебула</w:t>
      </w:r>
    </w:p>
    <w:p w:rsidR="00876602" w:rsidRDefault="00876602">
      <w:pPr>
        <w:rPr>
          <w:rFonts w:ascii="Times New Roman" w:hAnsi="Times New Roman" w:cs="Times New Roman"/>
          <w:sz w:val="27"/>
          <w:szCs w:val="27"/>
        </w:rPr>
      </w:pPr>
    </w:p>
    <w:p w:rsidR="00876602" w:rsidRDefault="00876602">
      <w:pPr>
        <w:tabs>
          <w:tab w:val="left" w:pos="7100"/>
        </w:tabs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изменении Порядка разработки и утверждения административного регламента предоставления муниципальной услуги</w:t>
      </w:r>
    </w:p>
    <w:p w:rsidR="00876602" w:rsidRDefault="00876602">
      <w:pPr>
        <w:tabs>
          <w:tab w:val="left" w:pos="7100"/>
        </w:tabs>
        <w:ind w:right="-42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«Присвоение спортивных разрядов»</w:t>
      </w:r>
    </w:p>
    <w:p w:rsidR="00876602" w:rsidRDefault="00876602">
      <w:pPr>
        <w:ind w:left="-142" w:right="-42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76602" w:rsidRDefault="00876602">
      <w:pPr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Федерации:</w:t>
      </w:r>
    </w:p>
    <w:p w:rsidR="00876602" w:rsidRDefault="00876602">
      <w:pPr>
        <w:ind w:firstLine="567"/>
        <w:jc w:val="both"/>
      </w:pPr>
    </w:p>
    <w:p w:rsidR="00876602" w:rsidRDefault="00876602">
      <w:pPr>
        <w:tabs>
          <w:tab w:val="left" w:pos="142"/>
          <w:tab w:val="left" w:pos="71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Порядок разработки и утверждения административных регламентов предоставления муниципальных услуг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Чебулинского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согласно приложению к настоящему постановлению.</w:t>
      </w:r>
    </w:p>
    <w:p w:rsidR="00876602" w:rsidRDefault="00876602">
      <w:pPr>
        <w:tabs>
          <w:tab w:val="left" w:pos="142"/>
          <w:tab w:val="left" w:pos="7100"/>
        </w:tabs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  Признать утратившим силу постановление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Чебулинского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от 22.06.2026 №238</w:t>
      </w:r>
      <w:r w:rsidR="00F4295A">
        <w:rPr>
          <w:rFonts w:ascii="Times New Roman" w:hAnsi="Times New Roman" w:cs="Times New Roman"/>
          <w:sz w:val="28"/>
          <w:szCs w:val="28"/>
        </w:rPr>
        <w:t>-п</w:t>
      </w:r>
      <w:bookmarkStart w:id="0" w:name="_GoBack"/>
      <w:bookmarkEnd w:id="0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 w:cs="Times New Roman"/>
          <w:sz w:val="28"/>
          <w:szCs w:val="28"/>
        </w:rPr>
        <w:t>б утверждении Порядка разработки и утверждения административного регламента предоставления муниципальной услуги «Присвоение спортивных разрядов».</w:t>
      </w:r>
    </w:p>
    <w:p w:rsidR="00876602" w:rsidRDefault="00876602">
      <w:pPr>
        <w:tabs>
          <w:tab w:val="left" w:pos="142"/>
          <w:tab w:val="left" w:pos="7100"/>
        </w:tabs>
        <w:ind w:firstLine="567"/>
        <w:jc w:val="both"/>
      </w:pPr>
    </w:p>
    <w:p w:rsidR="00876602" w:rsidRDefault="00876602">
      <w:pPr>
        <w:pStyle w:val="Iauiue"/>
        <w:tabs>
          <w:tab w:val="left" w:pos="142"/>
        </w:tabs>
        <w:ind w:firstLine="567"/>
        <w:jc w:val="both"/>
      </w:pPr>
      <w:r>
        <w:rPr>
          <w:sz w:val="28"/>
          <w:szCs w:val="28"/>
        </w:rPr>
        <w:t xml:space="preserve">3. Настоящее постановление разместить в сетевом издании - «Официальный сайт </w:t>
      </w:r>
      <w:proofErr w:type="spellStart"/>
      <w:r>
        <w:rPr>
          <w:sz w:val="28"/>
          <w:szCs w:val="28"/>
        </w:rPr>
        <w:t>Чебулинского</w:t>
      </w:r>
      <w:proofErr w:type="spellEnd"/>
      <w:r>
        <w:rPr>
          <w:sz w:val="28"/>
          <w:szCs w:val="28"/>
        </w:rPr>
        <w:t xml:space="preserve"> муниципального округа» (доменное имя в информационно </w:t>
      </w:r>
      <w:proofErr w:type="gramStart"/>
      <w:r>
        <w:rPr>
          <w:sz w:val="28"/>
          <w:szCs w:val="28"/>
        </w:rPr>
        <w:t>-т</w:t>
      </w:r>
      <w:proofErr w:type="gramEnd"/>
      <w:r>
        <w:rPr>
          <w:sz w:val="28"/>
          <w:szCs w:val="28"/>
        </w:rPr>
        <w:t xml:space="preserve">елекоммуникационной сети «Интернет» </w:t>
      </w:r>
      <w:hyperlink r:id="rId9" w:history="1">
        <w:r>
          <w:rPr>
            <w:rStyle w:val="a5"/>
            <w:rFonts w:ascii="Arimo" w:hAnsi="Arimo" w:cs="Arimo"/>
            <w:sz w:val="24"/>
            <w:szCs w:val="24"/>
          </w:rPr>
          <w:t>https://chebula42.ru/</w:t>
        </w:r>
      </w:hyperlink>
    </w:p>
    <w:p w:rsidR="00876602" w:rsidRDefault="00876602">
      <w:pPr>
        <w:pStyle w:val="Iauiue"/>
        <w:tabs>
          <w:tab w:val="left" w:pos="142"/>
        </w:tabs>
        <w:ind w:firstLine="567"/>
        <w:jc w:val="both"/>
      </w:pPr>
    </w:p>
    <w:p w:rsidR="00876602" w:rsidRDefault="00876602">
      <w:pPr>
        <w:pStyle w:val="Iauiue"/>
        <w:tabs>
          <w:tab w:val="left" w:pos="142"/>
        </w:tabs>
        <w:ind w:firstLine="567"/>
        <w:jc w:val="both"/>
      </w:pPr>
      <w:r>
        <w:rPr>
          <w:sz w:val="28"/>
          <w:szCs w:val="28"/>
        </w:rPr>
        <w:t xml:space="preserve">4. Постановление вступает в силу со дня его официального опубликования в сетевом издании - «Официальный сайт </w:t>
      </w:r>
      <w:proofErr w:type="spellStart"/>
      <w:r>
        <w:rPr>
          <w:sz w:val="28"/>
          <w:szCs w:val="28"/>
        </w:rPr>
        <w:t>Чебулинского</w:t>
      </w:r>
      <w:proofErr w:type="spellEnd"/>
      <w:r>
        <w:rPr>
          <w:sz w:val="28"/>
          <w:szCs w:val="28"/>
        </w:rPr>
        <w:t xml:space="preserve"> муниципального округа» (доменное имя в информационно </w:t>
      </w:r>
      <w:proofErr w:type="gramStart"/>
      <w:r>
        <w:rPr>
          <w:sz w:val="28"/>
          <w:szCs w:val="28"/>
        </w:rPr>
        <w:t>-т</w:t>
      </w:r>
      <w:proofErr w:type="gramEnd"/>
      <w:r>
        <w:rPr>
          <w:sz w:val="28"/>
          <w:szCs w:val="28"/>
        </w:rPr>
        <w:t xml:space="preserve">елекоммуникационной сети «Интернет» </w:t>
      </w:r>
      <w:hyperlink r:id="rId10" w:history="1">
        <w:r>
          <w:rPr>
            <w:rStyle w:val="a5"/>
            <w:rFonts w:ascii="Arimo" w:hAnsi="Arimo" w:cs="Arimo"/>
            <w:sz w:val="24"/>
            <w:szCs w:val="24"/>
          </w:rPr>
          <w:t>https://chebula42.ru/</w:t>
        </w:r>
      </w:hyperlink>
    </w:p>
    <w:p w:rsidR="00876602" w:rsidRDefault="00876602">
      <w:pPr>
        <w:pStyle w:val="Iauiue"/>
        <w:tabs>
          <w:tab w:val="left" w:pos="142"/>
        </w:tabs>
        <w:ind w:firstLine="567"/>
        <w:jc w:val="both"/>
      </w:pPr>
    </w:p>
    <w:p w:rsidR="00876602" w:rsidRDefault="00876602">
      <w:pPr>
        <w:pStyle w:val="Iauiue"/>
        <w:tabs>
          <w:tab w:val="left" w:pos="142"/>
        </w:tabs>
        <w:ind w:firstLine="567"/>
        <w:jc w:val="both"/>
        <w:rPr>
          <w:sz w:val="26"/>
          <w:szCs w:val="26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</w:t>
      </w:r>
      <w:r>
        <w:rPr>
          <w:sz w:val="28"/>
          <w:szCs w:val="28"/>
        </w:rPr>
        <w:br/>
        <w:t>на заместителя главы по социальным вопросам И. А. Данильченко.</w:t>
      </w:r>
    </w:p>
    <w:p w:rsidR="00876602" w:rsidRDefault="00876602">
      <w:pPr>
        <w:tabs>
          <w:tab w:val="left" w:pos="142"/>
        </w:tabs>
        <w:ind w:firstLine="567"/>
        <w:rPr>
          <w:sz w:val="26"/>
          <w:szCs w:val="26"/>
        </w:rPr>
      </w:pPr>
    </w:p>
    <w:p w:rsidR="00876602" w:rsidRDefault="00876602">
      <w:pPr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876602" w:rsidRDefault="0087660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6602" w:rsidRDefault="008766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Чебулинского</w:t>
      </w:r>
      <w:proofErr w:type="spellEnd"/>
    </w:p>
    <w:p w:rsidR="00876602" w:rsidRDefault="008766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Н. А. Воронина</w:t>
      </w:r>
    </w:p>
    <w:p w:rsidR="00876602" w:rsidRDefault="0087660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6602" w:rsidRDefault="0087660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76602" w:rsidRDefault="0087660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76602" w:rsidRDefault="0087660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76602" w:rsidRDefault="0087660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Лист согласования к постановлению администрации</w:t>
      </w:r>
    </w:p>
    <w:p w:rsidR="00876602" w:rsidRDefault="0087660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Чебулинского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округа</w:t>
      </w:r>
    </w:p>
    <w:p w:rsidR="00876602" w:rsidRDefault="008766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от «14» сентября 2026 г. № 336 -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п</w:t>
      </w:r>
      <w:proofErr w:type="gramEnd"/>
    </w:p>
    <w:p w:rsidR="00876602" w:rsidRDefault="008766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вопросу утверждения порядка разработки и утверждения </w:t>
      </w:r>
    </w:p>
    <w:p w:rsidR="00876602" w:rsidRDefault="008766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административных регламентов предоставления муниципальных услуг</w:t>
      </w:r>
    </w:p>
    <w:p w:rsidR="00876602" w:rsidRDefault="008766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602" w:rsidRDefault="008766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602" w:rsidRDefault="00876602">
      <w:pPr>
        <w:jc w:val="center"/>
        <w:rPr>
          <w:color w:val="000000"/>
          <w:sz w:val="28"/>
          <w:szCs w:val="28"/>
        </w:rPr>
      </w:pPr>
    </w:p>
    <w:p w:rsidR="00876602" w:rsidRDefault="00876602">
      <w:pPr>
        <w:pStyle w:val="af0"/>
        <w:spacing w:before="0"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главы</w:t>
      </w:r>
    </w:p>
    <w:p w:rsidR="00876602" w:rsidRDefault="00876602">
      <w:pPr>
        <w:pStyle w:val="af0"/>
        <w:spacing w:before="0"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социальным вопросам                                                                И. А. Данильченко</w:t>
      </w:r>
    </w:p>
    <w:p w:rsidR="00876602" w:rsidRDefault="00876602">
      <w:pPr>
        <w:pStyle w:val="af0"/>
        <w:spacing w:before="0" w:after="0"/>
        <w:rPr>
          <w:color w:val="000000"/>
          <w:sz w:val="28"/>
          <w:szCs w:val="28"/>
        </w:rPr>
      </w:pPr>
    </w:p>
    <w:p w:rsidR="00876602" w:rsidRDefault="00876602">
      <w:pPr>
        <w:pStyle w:val="af0"/>
        <w:spacing w:before="0" w:after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Начальник отдела экономики</w:t>
      </w:r>
    </w:p>
    <w:p w:rsidR="00876602" w:rsidRDefault="00876602">
      <w:pPr>
        <w:pStyle w:val="af0"/>
        <w:spacing w:before="0" w:after="0"/>
      </w:pPr>
      <w:r>
        <w:rPr>
          <w:color w:val="000000"/>
          <w:sz w:val="27"/>
          <w:szCs w:val="27"/>
        </w:rPr>
        <w:t xml:space="preserve">администрации </w:t>
      </w:r>
      <w:proofErr w:type="spellStart"/>
      <w:r>
        <w:rPr>
          <w:color w:val="000000"/>
          <w:sz w:val="27"/>
          <w:szCs w:val="27"/>
        </w:rPr>
        <w:t>Чебулинского</w:t>
      </w:r>
      <w:proofErr w:type="spellEnd"/>
      <w:r>
        <w:rPr>
          <w:color w:val="000000"/>
          <w:sz w:val="27"/>
          <w:szCs w:val="27"/>
        </w:rPr>
        <w:t xml:space="preserve"> МО                                                     Л.В. Мурзина</w:t>
      </w:r>
    </w:p>
    <w:p w:rsidR="00876602" w:rsidRDefault="00876602"/>
    <w:p w:rsidR="00876602" w:rsidRDefault="00876602">
      <w:pPr>
        <w:rPr>
          <w:rFonts w:ascii="Times New Roman" w:hAnsi="Times New Roman" w:cs="Times New Roman"/>
          <w:sz w:val="27"/>
          <w:szCs w:val="27"/>
        </w:rPr>
      </w:pPr>
    </w:p>
    <w:p w:rsidR="00876602" w:rsidRDefault="00876602">
      <w:pPr>
        <w:rPr>
          <w:rFonts w:ascii="Times New Roman" w:hAnsi="Times New Roman" w:cs="Times New Roman"/>
          <w:sz w:val="28"/>
          <w:szCs w:val="28"/>
        </w:rPr>
      </w:pPr>
    </w:p>
    <w:p w:rsidR="00876602" w:rsidRDefault="0087660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76602" w:rsidRDefault="0087660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76602" w:rsidRDefault="00876602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Исполнитель                                                                      Н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ачальник отдела по делам </w:t>
      </w:r>
    </w:p>
    <w:p w:rsidR="00876602" w:rsidRDefault="00876602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молодежи и спорта </w:t>
      </w:r>
    </w:p>
    <w:p w:rsidR="00876602" w:rsidRDefault="00876602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С. А. Соловьева</w:t>
      </w:r>
    </w:p>
    <w:p w:rsidR="00876602" w:rsidRDefault="00876602">
      <w:pPr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</w:p>
    <w:p w:rsidR="00876602" w:rsidRDefault="00876602">
      <w:pPr>
        <w:tabs>
          <w:tab w:val="left" w:pos="7100"/>
        </w:tabs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602" w:rsidRDefault="00876602">
      <w:pPr>
        <w:tabs>
          <w:tab w:val="left" w:pos="7100"/>
        </w:tabs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602" w:rsidRDefault="00876602">
      <w:pPr>
        <w:tabs>
          <w:tab w:val="left" w:pos="7100"/>
        </w:tabs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602" w:rsidRDefault="00876602">
      <w:pPr>
        <w:tabs>
          <w:tab w:val="left" w:pos="7100"/>
        </w:tabs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602" w:rsidRDefault="00876602">
      <w:pPr>
        <w:tabs>
          <w:tab w:val="left" w:pos="7100"/>
        </w:tabs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602" w:rsidRDefault="00876602">
      <w:pPr>
        <w:tabs>
          <w:tab w:val="left" w:pos="7100"/>
        </w:tabs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602" w:rsidRDefault="00876602">
      <w:pPr>
        <w:tabs>
          <w:tab w:val="left" w:pos="7100"/>
        </w:tabs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602" w:rsidRDefault="00876602">
      <w:pPr>
        <w:tabs>
          <w:tab w:val="left" w:pos="7100"/>
        </w:tabs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602" w:rsidRDefault="00876602">
      <w:pPr>
        <w:tabs>
          <w:tab w:val="left" w:pos="7100"/>
        </w:tabs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602" w:rsidRDefault="00876602">
      <w:pPr>
        <w:tabs>
          <w:tab w:val="left" w:pos="7100"/>
        </w:tabs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602" w:rsidRDefault="00876602">
      <w:pPr>
        <w:tabs>
          <w:tab w:val="left" w:pos="7100"/>
        </w:tabs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602" w:rsidRDefault="00876602">
      <w:pPr>
        <w:tabs>
          <w:tab w:val="left" w:pos="7100"/>
        </w:tabs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602" w:rsidRDefault="00876602">
      <w:pPr>
        <w:tabs>
          <w:tab w:val="left" w:pos="7100"/>
        </w:tabs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602" w:rsidRDefault="00876602">
      <w:pPr>
        <w:tabs>
          <w:tab w:val="left" w:pos="7100"/>
        </w:tabs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602" w:rsidRDefault="00876602">
      <w:pPr>
        <w:tabs>
          <w:tab w:val="left" w:pos="7100"/>
        </w:tabs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602" w:rsidRDefault="00876602">
      <w:pPr>
        <w:tabs>
          <w:tab w:val="left" w:pos="7100"/>
        </w:tabs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602" w:rsidRDefault="00876602">
      <w:pPr>
        <w:tabs>
          <w:tab w:val="left" w:pos="7100"/>
        </w:tabs>
        <w:ind w:right="-427"/>
        <w:jc w:val="center"/>
        <w:rPr>
          <w:rFonts w:ascii="Times New Roman" w:hAnsi="Times New Roman" w:cs="Times New Roman"/>
          <w:sz w:val="28"/>
          <w:szCs w:val="28"/>
        </w:rPr>
      </w:pPr>
    </w:p>
    <w:p w:rsidR="00876602" w:rsidRDefault="00876602">
      <w:pPr>
        <w:tabs>
          <w:tab w:val="left" w:pos="7100"/>
        </w:tabs>
        <w:ind w:right="-427"/>
        <w:jc w:val="center"/>
        <w:rPr>
          <w:rFonts w:ascii="Times New Roman" w:hAnsi="Times New Roman" w:cs="Times New Roman"/>
          <w:sz w:val="28"/>
          <w:szCs w:val="28"/>
        </w:rPr>
      </w:pPr>
    </w:p>
    <w:p w:rsidR="00876602" w:rsidRDefault="00876602">
      <w:pPr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6602" w:rsidRDefault="00876602">
      <w:pPr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6602" w:rsidRDefault="00876602">
      <w:pPr>
        <w:widowControl/>
        <w:ind w:firstLine="567"/>
        <w:jc w:val="both"/>
        <w:rPr>
          <w:rFonts w:ascii="Tinos" w:hAnsi="Tinos" w:cs="Tinos"/>
          <w:spacing w:val="1"/>
          <w:sz w:val="28"/>
          <w:szCs w:val="28"/>
        </w:rPr>
      </w:pPr>
    </w:p>
    <w:p w:rsidR="00876602" w:rsidRDefault="00876602">
      <w:pPr>
        <w:pStyle w:val="formattexttopleveltext"/>
        <w:shd w:val="clear" w:color="auto" w:fill="FFFFFF"/>
        <w:spacing w:before="0" w:after="0"/>
        <w:ind w:left="4820"/>
        <w:jc w:val="center"/>
        <w:textAlignment w:val="baseline"/>
        <w:rPr>
          <w:rFonts w:ascii="Tinos" w:hAnsi="Tinos" w:cs="Tinos"/>
          <w:spacing w:val="1"/>
        </w:rPr>
      </w:pPr>
    </w:p>
    <w:p w:rsidR="00876602" w:rsidRDefault="00876602">
      <w:pPr>
        <w:ind w:left="582"/>
        <w:jc w:val="center"/>
        <w:rPr>
          <w:rFonts w:ascii="Tinos" w:hAnsi="Tinos" w:cs="Tinos"/>
        </w:rPr>
      </w:pPr>
      <w:r>
        <w:rPr>
          <w:rFonts w:ascii="Tinos" w:hAnsi="Tinos" w:cs="Tinos"/>
          <w:b/>
          <w:spacing w:val="-2"/>
          <w:sz w:val="24"/>
        </w:rPr>
        <w:lastRenderedPageBreak/>
        <w:t>Административный  регламент «Присвоение спортивных разрядов»</w:t>
      </w:r>
    </w:p>
    <w:p w:rsidR="00876602" w:rsidRDefault="00876602">
      <w:pPr>
        <w:pStyle w:val="1"/>
        <w:numPr>
          <w:ilvl w:val="1"/>
          <w:numId w:val="2"/>
        </w:numPr>
        <w:tabs>
          <w:tab w:val="left" w:pos="4239"/>
        </w:tabs>
        <w:ind w:left="4239" w:hanging="201"/>
        <w:rPr>
          <w:rFonts w:ascii="Tinos" w:hAnsi="Tinos" w:cs="Tinos"/>
          <w:color w:val="000000"/>
          <w:sz w:val="22"/>
          <w:szCs w:val="22"/>
        </w:rPr>
      </w:pPr>
      <w:bookmarkStart w:id="1" w:name="I._Общие_положения"/>
      <w:bookmarkEnd w:id="1"/>
      <w:r>
        <w:rPr>
          <w:rFonts w:ascii="Tinos" w:hAnsi="Tinos" w:cs="Tinos"/>
        </w:rPr>
        <w:t>Общие</w:t>
      </w:r>
      <w:r>
        <w:rPr>
          <w:rFonts w:ascii="Tinos" w:hAnsi="Tinos" w:cs="Tinos"/>
          <w:spacing w:val="-5"/>
        </w:rPr>
        <w:t xml:space="preserve"> </w:t>
      </w:r>
      <w:r>
        <w:rPr>
          <w:rFonts w:ascii="Tinos" w:hAnsi="Tinos" w:cs="Tinos"/>
          <w:spacing w:val="-2"/>
        </w:rPr>
        <w:t>положения</w:t>
      </w:r>
    </w:p>
    <w:p w:rsidR="00876602" w:rsidRDefault="00876602">
      <w:pPr>
        <w:numPr>
          <w:ilvl w:val="0"/>
          <w:numId w:val="3"/>
        </w:numPr>
        <w:ind w:left="0"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Настоящий Порядок определяет процедуру разработки и утверждения административных регламентов предоставления муниципальной услуги «Присвоение спортивных разрядов» на территории </w:t>
      </w:r>
      <w:proofErr w:type="spellStart"/>
      <w:r>
        <w:rPr>
          <w:rFonts w:ascii="Tinos" w:hAnsi="Tinos" w:cs="Tinos"/>
          <w:color w:val="000000"/>
          <w:sz w:val="22"/>
          <w:szCs w:val="22"/>
        </w:rPr>
        <w:t>Чебулинского</w:t>
      </w:r>
      <w:proofErr w:type="spellEnd"/>
      <w:r>
        <w:rPr>
          <w:rFonts w:ascii="Tinos" w:hAnsi="Tinos" w:cs="Tinos"/>
          <w:color w:val="000000"/>
          <w:sz w:val="22"/>
          <w:szCs w:val="22"/>
        </w:rPr>
        <w:t xml:space="preserve"> муниципального округа структурным подразделением отделом по делам молодежи и спорта администрации </w:t>
      </w:r>
      <w:proofErr w:type="spellStart"/>
      <w:r>
        <w:rPr>
          <w:rFonts w:ascii="Tinos" w:hAnsi="Tinos" w:cs="Tinos"/>
          <w:color w:val="000000"/>
          <w:sz w:val="22"/>
          <w:szCs w:val="22"/>
        </w:rPr>
        <w:t>Чебулинского</w:t>
      </w:r>
      <w:proofErr w:type="spellEnd"/>
      <w:r>
        <w:rPr>
          <w:rFonts w:ascii="Tinos" w:hAnsi="Tinos" w:cs="Tinos"/>
          <w:color w:val="000000"/>
          <w:sz w:val="22"/>
          <w:szCs w:val="22"/>
        </w:rPr>
        <w:t xml:space="preserve"> муниципального округа </w:t>
      </w:r>
      <w:r>
        <w:rPr>
          <w:rFonts w:ascii="Tinos" w:eastAsia="Arial" w:hAnsi="Tinos" w:cs="Tinos"/>
          <w:color w:val="000000"/>
          <w:sz w:val="22"/>
          <w:szCs w:val="22"/>
        </w:rPr>
        <w:t>(далее: административный регламент, орган предоставляющий услугу)</w:t>
      </w:r>
    </w:p>
    <w:p w:rsidR="00876602" w:rsidRDefault="00876602">
      <w:pPr>
        <w:numPr>
          <w:ilvl w:val="0"/>
          <w:numId w:val="3"/>
        </w:numPr>
        <w:ind w:left="0"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</w:rPr>
        <w:t xml:space="preserve">Административные регламенты разрабатываются и утверждаются </w:t>
      </w:r>
      <w:proofErr w:type="gramStart"/>
      <w:r>
        <w:rPr>
          <w:rFonts w:ascii="Tinos" w:hAnsi="Tinos" w:cs="Tinos"/>
          <w:sz w:val="22"/>
          <w:szCs w:val="22"/>
        </w:rPr>
        <w:t>органами</w:t>
      </w:r>
      <w:proofErr w:type="gramEnd"/>
      <w:r>
        <w:rPr>
          <w:rFonts w:ascii="Tinos" w:hAnsi="Tinos" w:cs="Tinos"/>
          <w:sz w:val="22"/>
          <w:szCs w:val="22"/>
        </w:rPr>
        <w:t xml:space="preserve"> предоставляющими услуги (отделом по делам молодежи и спорта администрации </w:t>
      </w:r>
      <w:proofErr w:type="spellStart"/>
      <w:r>
        <w:rPr>
          <w:rFonts w:ascii="Tinos" w:hAnsi="Tinos" w:cs="Tinos"/>
          <w:sz w:val="22"/>
          <w:szCs w:val="22"/>
        </w:rPr>
        <w:t>Чебулинского</w:t>
      </w:r>
      <w:proofErr w:type="spellEnd"/>
      <w:r>
        <w:rPr>
          <w:rFonts w:ascii="Tinos" w:hAnsi="Tinos" w:cs="Tinos"/>
          <w:sz w:val="22"/>
          <w:szCs w:val="22"/>
        </w:rPr>
        <w:t xml:space="preserve"> муниципального округа).</w:t>
      </w:r>
    </w:p>
    <w:p w:rsidR="00876602" w:rsidRDefault="00876602">
      <w:pPr>
        <w:numPr>
          <w:ilvl w:val="0"/>
          <w:numId w:val="3"/>
        </w:numPr>
        <w:ind w:left="0" w:firstLine="709"/>
        <w:jc w:val="both"/>
        <w:rPr>
          <w:rFonts w:ascii="Tinos" w:eastAsia="Tinos" w:hAnsi="Tinos" w:cs="Tinos"/>
          <w:color w:val="000000"/>
          <w:spacing w:val="-2"/>
          <w:sz w:val="22"/>
          <w:szCs w:val="22"/>
        </w:rPr>
      </w:pPr>
      <w:proofErr w:type="gramStart"/>
      <w:r>
        <w:rPr>
          <w:rFonts w:ascii="Tinos" w:hAnsi="Tinos" w:cs="Tinos"/>
          <w:sz w:val="22"/>
          <w:szCs w:val="22"/>
        </w:rPr>
        <w:t xml:space="preserve">Административный регламент разработан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и иными нормативно правовыми актами Кемеровской области — Кузбасса и администрации </w:t>
      </w:r>
      <w:proofErr w:type="spellStart"/>
      <w:r>
        <w:rPr>
          <w:rFonts w:ascii="Tinos" w:hAnsi="Tinos" w:cs="Tinos"/>
          <w:sz w:val="22"/>
          <w:szCs w:val="22"/>
        </w:rPr>
        <w:t>Чебулинского</w:t>
      </w:r>
      <w:proofErr w:type="spellEnd"/>
      <w:r>
        <w:rPr>
          <w:rFonts w:ascii="Tinos" w:hAnsi="Tinos" w:cs="Tinos"/>
          <w:sz w:val="22"/>
          <w:szCs w:val="22"/>
        </w:rPr>
        <w:t xml:space="preserve"> муниципального округа, а также с учетом иных требований к порядку предоставления соответствующей муниципальной услуги после внесения сведений о муниципальной услуге в федеральную государственную информационную систему «Федеральный реестр государственных и муниципальных</w:t>
      </w:r>
      <w:proofErr w:type="gramEnd"/>
      <w:r>
        <w:rPr>
          <w:rFonts w:ascii="Tinos" w:hAnsi="Tinos" w:cs="Tinos"/>
          <w:sz w:val="22"/>
          <w:szCs w:val="22"/>
        </w:rPr>
        <w:t xml:space="preserve"> услуг (функций)» (дале</w:t>
      </w:r>
      <w:proofErr w:type="gramStart"/>
      <w:r>
        <w:rPr>
          <w:rFonts w:ascii="Tinos" w:hAnsi="Tinos" w:cs="Tinos"/>
          <w:sz w:val="22"/>
          <w:szCs w:val="22"/>
        </w:rPr>
        <w:t>е-</w:t>
      </w:r>
      <w:proofErr w:type="gramEnd"/>
      <w:r>
        <w:rPr>
          <w:rFonts w:ascii="Tinos" w:hAnsi="Tinos" w:cs="Tinos"/>
          <w:sz w:val="22"/>
          <w:szCs w:val="22"/>
        </w:rPr>
        <w:t xml:space="preserve"> Федеральный реестр).</w:t>
      </w:r>
    </w:p>
    <w:p w:rsidR="00876602" w:rsidRDefault="00876602">
      <w:pPr>
        <w:ind w:left="140"/>
        <w:jc w:val="both"/>
        <w:rPr>
          <w:rFonts w:ascii="Tinos" w:hAnsi="Tinos" w:cs="Tinos"/>
          <w:color w:val="000000"/>
          <w:spacing w:val="-2"/>
          <w:sz w:val="22"/>
          <w:szCs w:val="22"/>
        </w:rPr>
      </w:pPr>
      <w:r>
        <w:rPr>
          <w:rFonts w:ascii="Tinos" w:eastAsia="Tinos" w:hAnsi="Tinos" w:cs="Tinos"/>
          <w:color w:val="000000"/>
          <w:spacing w:val="-2"/>
          <w:sz w:val="22"/>
          <w:szCs w:val="22"/>
        </w:rPr>
        <w:t xml:space="preserve">        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В случае если нормативным правовым актом, устанавливающим конкретное полномочие структурного подразделения администрации </w:t>
      </w:r>
      <w:proofErr w:type="spellStart"/>
      <w:r>
        <w:rPr>
          <w:rFonts w:ascii="Tinos" w:hAnsi="Tinos" w:cs="Tinos"/>
          <w:color w:val="000000"/>
          <w:spacing w:val="-2"/>
          <w:sz w:val="22"/>
          <w:szCs w:val="22"/>
        </w:rPr>
        <w:t>Чебулинского</w:t>
      </w:r>
      <w:proofErr w:type="spellEnd"/>
      <w:r>
        <w:rPr>
          <w:rFonts w:ascii="Tinos" w:hAnsi="Tinos" w:cs="Tinos"/>
          <w:color w:val="000000"/>
          <w:spacing w:val="-2"/>
          <w:sz w:val="22"/>
          <w:szCs w:val="22"/>
        </w:rPr>
        <w:t xml:space="preserve"> муниципального округа </w:t>
      </w:r>
      <w:proofErr w:type="spellStart"/>
      <w:r>
        <w:rPr>
          <w:rFonts w:ascii="Tinos" w:hAnsi="Tinos" w:cs="Tinos"/>
          <w:color w:val="000000"/>
          <w:spacing w:val="-2"/>
          <w:sz w:val="22"/>
          <w:szCs w:val="22"/>
        </w:rPr>
        <w:t>предусмотренно</w:t>
      </w:r>
      <w:proofErr w:type="spellEnd"/>
      <w:r>
        <w:rPr>
          <w:rFonts w:ascii="Tinos" w:hAnsi="Tinos" w:cs="Tinos"/>
          <w:color w:val="000000"/>
          <w:spacing w:val="-2"/>
          <w:sz w:val="22"/>
          <w:szCs w:val="22"/>
        </w:rPr>
        <w:t xml:space="preserve"> принятие отдельного нормативного правового акта, устанавливающего порядок осуществления такого полномочия, наряду с разработкой этого нормативного акта подлежит утверждению административный регламент предоставления соответствующей муниципальной услуге </w:t>
      </w:r>
      <w:r>
        <w:rPr>
          <w:rFonts w:ascii="Tinos" w:eastAsia="Arial" w:hAnsi="Tinos" w:cs="Tinos"/>
          <w:color w:val="000000"/>
          <w:spacing w:val="-2"/>
          <w:sz w:val="22"/>
          <w:szCs w:val="22"/>
        </w:rPr>
        <w:t>по «Присвоению спортивных разрядов</w:t>
      </w:r>
      <w:r>
        <w:rPr>
          <w:rFonts w:ascii="Tinos" w:hAnsi="Tinos" w:cs="Tinos"/>
          <w:color w:val="000000"/>
          <w:spacing w:val="-2"/>
          <w:sz w:val="22"/>
          <w:szCs w:val="22"/>
        </w:rPr>
        <w:t>» (далее: муниципальная услуга). При этом указанным порядком осуществления полномочия, утвержденным нормативным правовым актом органа предоставляющего услугу, не регулируются вопросы, относящиеся к предмету регулирования административного регламента в соответствии с настоящим Порядком.</w:t>
      </w:r>
    </w:p>
    <w:p w:rsidR="00876602" w:rsidRDefault="00876602">
      <w:pPr>
        <w:numPr>
          <w:ilvl w:val="0"/>
          <w:numId w:val="3"/>
        </w:numPr>
        <w:tabs>
          <w:tab w:val="left" w:pos="1017"/>
        </w:tabs>
        <w:spacing w:before="57" w:after="57"/>
        <w:ind w:left="0" w:firstLine="709"/>
        <w:jc w:val="both"/>
        <w:rPr>
          <w:rFonts w:ascii="Tinos" w:eastAsia="Tinos" w:hAnsi="Tinos" w:cs="Tinos"/>
          <w:sz w:val="22"/>
          <w:szCs w:val="22"/>
        </w:rPr>
      </w:pPr>
      <w:r>
        <w:rPr>
          <w:rFonts w:ascii="Tinos" w:hAnsi="Tinos" w:cs="Tinos"/>
          <w:color w:val="000000"/>
          <w:spacing w:val="-2"/>
          <w:sz w:val="22"/>
          <w:szCs w:val="22"/>
        </w:rPr>
        <w:t>Разработка</w:t>
      </w:r>
      <w:proofErr w:type="gramStart"/>
      <w:r>
        <w:rPr>
          <w:rFonts w:ascii="Tinos" w:hAnsi="Tinos" w:cs="Tinos"/>
          <w:color w:val="000000"/>
          <w:spacing w:val="-2"/>
          <w:sz w:val="22"/>
          <w:szCs w:val="22"/>
        </w:rPr>
        <w:t xml:space="preserve"> ,</w:t>
      </w:r>
      <w:proofErr w:type="gramEnd"/>
      <w:r>
        <w:rPr>
          <w:rFonts w:ascii="Tinos" w:hAnsi="Tinos" w:cs="Tinos"/>
          <w:color w:val="000000"/>
          <w:spacing w:val="-2"/>
          <w:sz w:val="22"/>
          <w:szCs w:val="22"/>
        </w:rPr>
        <w:t xml:space="preserve"> согласование и утверждение проектов административных регламентов осуществляются органами, предоставляющими услуги, с использованием </w:t>
      </w:r>
      <w:proofErr w:type="spellStart"/>
      <w:r>
        <w:rPr>
          <w:rFonts w:ascii="Tinos" w:hAnsi="Tinos" w:cs="Tinos"/>
          <w:color w:val="000000"/>
          <w:spacing w:val="-2"/>
          <w:sz w:val="22"/>
          <w:szCs w:val="22"/>
        </w:rPr>
        <w:t>программно</w:t>
      </w:r>
      <w:proofErr w:type="spellEnd"/>
      <w:r>
        <w:rPr>
          <w:rFonts w:ascii="Tinos" w:hAnsi="Tinos" w:cs="Tinos"/>
          <w:color w:val="000000"/>
          <w:spacing w:val="-2"/>
          <w:sz w:val="22"/>
          <w:szCs w:val="22"/>
        </w:rPr>
        <w:t xml:space="preserve"> - технических средств Федерального реестра «Официальный сайт </w:t>
      </w:r>
      <w:proofErr w:type="spellStart"/>
      <w:r>
        <w:rPr>
          <w:rFonts w:ascii="Tinos" w:hAnsi="Tinos" w:cs="Tinos"/>
          <w:color w:val="000000"/>
          <w:spacing w:val="-2"/>
          <w:sz w:val="22"/>
          <w:szCs w:val="22"/>
        </w:rPr>
        <w:t>Чебулинского</w:t>
      </w:r>
      <w:proofErr w:type="spellEnd"/>
      <w:r>
        <w:rPr>
          <w:rFonts w:ascii="Tinos" w:hAnsi="Tinos" w:cs="Tinos"/>
          <w:color w:val="000000"/>
          <w:spacing w:val="-2"/>
          <w:sz w:val="22"/>
          <w:szCs w:val="22"/>
        </w:rPr>
        <w:t xml:space="preserve"> муниципального округа» (доменное имя в информационно -телекоммуникационной сети «Интернет» </w:t>
      </w:r>
      <w:hyperlink r:id="rId11" w:history="1">
        <w:r>
          <w:rPr>
            <w:rStyle w:val="a5"/>
            <w:rFonts w:ascii="Tinos" w:hAnsi="Tinos" w:cs="Tinos"/>
            <w:spacing w:val="-2"/>
            <w:sz w:val="22"/>
            <w:szCs w:val="22"/>
          </w:rPr>
          <w:t>https://chebula42.ru/</w:t>
        </w:r>
      </w:hyperlink>
    </w:p>
    <w:p w:rsidR="00876602" w:rsidRDefault="00876602">
      <w:pPr>
        <w:widowControl/>
        <w:numPr>
          <w:ilvl w:val="0"/>
          <w:numId w:val="3"/>
        </w:numPr>
        <w:autoSpaceDE/>
        <w:ind w:left="0" w:firstLine="0"/>
        <w:jc w:val="both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eastAsia="Tinos" w:hAnsi="Tinos" w:cs="Tinos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Разработка административных регламентов включает следующие этапы:</w:t>
      </w:r>
    </w:p>
    <w:p w:rsidR="00876602" w:rsidRDefault="00876602">
      <w:pPr>
        <w:widowControl/>
        <w:ind w:left="140"/>
        <w:jc w:val="both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а) внесение сведений о муниципальной услуге в Федеральный реестр путем размещения в </w:t>
      </w:r>
      <w:r>
        <w:rPr>
          <w:rFonts w:ascii="Tinos" w:eastAsia="Calibri" w:hAnsi="Tinos" w:cs="Tinos"/>
          <w:color w:val="000000"/>
          <w:sz w:val="22"/>
          <w:szCs w:val="22"/>
          <w:lang w:eastAsia="en-US"/>
        </w:rPr>
        <w:t xml:space="preserve">федеральной государственной информационной системе «Единый портал государственных и муниципальных услуг (функций)» (далее – ЕПГУ), информационной системе Кемеровской области </w:t>
      </w:r>
      <w:r>
        <w:rPr>
          <w:rStyle w:val="tw-cell-content"/>
          <w:rFonts w:ascii="Tinos" w:hAnsi="Tinos" w:cs="Tinos"/>
          <w:iCs/>
          <w:color w:val="000000"/>
          <w:sz w:val="22"/>
          <w:szCs w:val="22"/>
        </w:rPr>
        <w:t>для предоставления государственных и муниципальных услуг (функций)</w:t>
      </w:r>
      <w:r>
        <w:rPr>
          <w:rFonts w:ascii="Tinos" w:eastAsia="Calibri" w:hAnsi="Tinos" w:cs="Tinos"/>
          <w:color w:val="000000"/>
          <w:sz w:val="22"/>
          <w:szCs w:val="22"/>
          <w:lang w:eastAsia="en-US"/>
        </w:rPr>
        <w:t xml:space="preserve"> (далее – РПГУ)</w:t>
      </w:r>
      <w:r>
        <w:rPr>
          <w:rFonts w:ascii="Tinos" w:hAnsi="Tinos" w:cs="Tinos"/>
          <w:color w:val="000000"/>
          <w:sz w:val="22"/>
          <w:szCs w:val="22"/>
        </w:rPr>
        <w:t xml:space="preserve"> отделом по делам молодежи и спорта администрации </w:t>
      </w:r>
      <w:proofErr w:type="spellStart"/>
      <w:r>
        <w:rPr>
          <w:rFonts w:ascii="Tinos" w:hAnsi="Tinos" w:cs="Tinos"/>
          <w:color w:val="000000"/>
          <w:sz w:val="22"/>
          <w:szCs w:val="22"/>
        </w:rPr>
        <w:t>Чебулинского</w:t>
      </w:r>
      <w:proofErr w:type="spellEnd"/>
      <w:r>
        <w:rPr>
          <w:rFonts w:ascii="Tinos" w:hAnsi="Tinos" w:cs="Tinos"/>
          <w:color w:val="000000"/>
          <w:sz w:val="22"/>
          <w:szCs w:val="22"/>
        </w:rPr>
        <w:t xml:space="preserve"> муниципального округа; </w:t>
      </w:r>
    </w:p>
    <w:p w:rsidR="00876602" w:rsidRDefault="00876602">
      <w:pPr>
        <w:widowControl/>
        <w:ind w:left="140"/>
        <w:jc w:val="both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 xml:space="preserve">б) автоматическое формирование из сведений, указанных в подпункте «а» настоящего пункта, проекта административного регламента в соответствии с требованиями к структуре и содержанию административных регламентов, установленными разделом 2 настоящего Порядка (в </w:t>
      </w:r>
      <w:r>
        <w:rPr>
          <w:rFonts w:ascii="Tinos" w:eastAsia="Calibri" w:hAnsi="Tinos" w:cs="Tinos"/>
          <w:color w:val="000000"/>
          <w:sz w:val="22"/>
          <w:szCs w:val="22"/>
          <w:lang w:eastAsia="en-US"/>
        </w:rPr>
        <w:t xml:space="preserve">федеральной государственной информационной системе «Единый портал государственных и муниципальных услуг (функций)» (далее – ЕПГУ), информационной системе Кемеровской области </w:t>
      </w:r>
      <w:r>
        <w:rPr>
          <w:rStyle w:val="tw-cell-content"/>
          <w:rFonts w:ascii="Tinos" w:hAnsi="Tinos" w:cs="Tinos"/>
          <w:iCs/>
          <w:color w:val="000000"/>
          <w:sz w:val="22"/>
          <w:szCs w:val="22"/>
        </w:rPr>
        <w:t>для предоставления государственных и муниципальных услуг (функций)</w:t>
      </w:r>
      <w:r>
        <w:rPr>
          <w:rFonts w:ascii="Tinos" w:eastAsia="Calibri" w:hAnsi="Tinos" w:cs="Tinos"/>
          <w:color w:val="000000"/>
          <w:sz w:val="22"/>
          <w:szCs w:val="22"/>
          <w:lang w:eastAsia="en-US"/>
        </w:rPr>
        <w:t xml:space="preserve"> (далее – РПГУ)</w:t>
      </w:r>
      <w:r>
        <w:rPr>
          <w:rFonts w:ascii="Tinos" w:hAnsi="Tinos" w:cs="Tinos"/>
          <w:color w:val="000000"/>
          <w:sz w:val="22"/>
          <w:szCs w:val="22"/>
        </w:rPr>
        <w:t>;</w:t>
      </w:r>
      <w:proofErr w:type="gramEnd"/>
    </w:p>
    <w:p w:rsidR="00876602" w:rsidRDefault="00876602">
      <w:pPr>
        <w:widowControl/>
        <w:ind w:left="140"/>
        <w:jc w:val="both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 xml:space="preserve">в) анализ, доработка (при необходимости) органом, предоставляющим услугу, проекта административного регламента, сформированного в соответствии с подпунктом «б» настоящего пункта, и его загрузка в Федеральный реестр (путем размещения в </w:t>
      </w:r>
      <w:r>
        <w:rPr>
          <w:rFonts w:ascii="Tinos" w:eastAsia="Calibri" w:hAnsi="Tinos" w:cs="Tinos"/>
          <w:color w:val="000000"/>
          <w:sz w:val="22"/>
          <w:szCs w:val="22"/>
          <w:lang w:eastAsia="en-US"/>
        </w:rPr>
        <w:t xml:space="preserve">федеральной государственной информационной системе «Единый портал государственных и муниципальных услуг (функций)» (далее – ЕПГУ), информационной системе Кемеровской области </w:t>
      </w:r>
      <w:r>
        <w:rPr>
          <w:rStyle w:val="tw-cell-content"/>
          <w:rFonts w:ascii="Tinos" w:hAnsi="Tinos" w:cs="Tinos"/>
          <w:iCs/>
          <w:color w:val="000000"/>
          <w:sz w:val="22"/>
          <w:szCs w:val="22"/>
        </w:rPr>
        <w:t>для предоставления государственных и муниципальных услуг (функций)</w:t>
      </w:r>
      <w:r>
        <w:rPr>
          <w:rFonts w:ascii="Tinos" w:eastAsia="Calibri" w:hAnsi="Tinos" w:cs="Tinos"/>
          <w:color w:val="000000"/>
          <w:sz w:val="22"/>
          <w:szCs w:val="22"/>
          <w:lang w:eastAsia="en-US"/>
        </w:rPr>
        <w:t xml:space="preserve"> (далее – РПГУ</w:t>
      </w:r>
      <w:r>
        <w:rPr>
          <w:rFonts w:ascii="Tinos" w:hAnsi="Tinos" w:cs="Tinos"/>
          <w:color w:val="000000"/>
          <w:sz w:val="22"/>
          <w:szCs w:val="22"/>
        </w:rPr>
        <w:t xml:space="preserve">); </w:t>
      </w:r>
      <w:proofErr w:type="gramEnd"/>
    </w:p>
    <w:p w:rsidR="00876602" w:rsidRDefault="00876602">
      <w:pPr>
        <w:widowControl/>
        <w:ind w:left="140"/>
        <w:jc w:val="both"/>
        <w:rPr>
          <w:rFonts w:ascii="Tinos" w:hAnsi="Tinos" w:cs="Tinos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 xml:space="preserve">г) проведение в отношении проекта административного регламента, сформированного в соответствии с подпунктом «в» настоящего пункта, процедур, предусмотренных разделами III и IV настоящего Порядка (в </w:t>
      </w:r>
      <w:r>
        <w:rPr>
          <w:rFonts w:ascii="Tinos" w:eastAsia="Calibri" w:hAnsi="Tinos" w:cs="Tinos"/>
          <w:color w:val="000000"/>
          <w:sz w:val="22"/>
          <w:szCs w:val="22"/>
          <w:lang w:eastAsia="en-US"/>
        </w:rPr>
        <w:t xml:space="preserve">федеральной государственной информационной системе «Единый портал государственных и муниципальных услуг (функций)» (далее – ЕПГУ), информационной системе Кемеровской области </w:t>
      </w:r>
      <w:r>
        <w:rPr>
          <w:rStyle w:val="tw-cell-content"/>
          <w:rFonts w:ascii="Tinos" w:hAnsi="Tinos" w:cs="Tinos"/>
          <w:iCs/>
          <w:color w:val="000000"/>
          <w:sz w:val="22"/>
          <w:szCs w:val="22"/>
        </w:rPr>
        <w:t>для предоставления государственных и муниципальных услуг (функций)</w:t>
      </w:r>
      <w:r>
        <w:rPr>
          <w:rFonts w:ascii="Tinos" w:eastAsia="Calibri" w:hAnsi="Tinos" w:cs="Tinos"/>
          <w:color w:val="000000"/>
          <w:sz w:val="22"/>
          <w:szCs w:val="22"/>
          <w:lang w:eastAsia="en-US"/>
        </w:rPr>
        <w:t xml:space="preserve"> (далее – РПГУ)</w:t>
      </w:r>
      <w:r>
        <w:rPr>
          <w:rFonts w:ascii="Tinos" w:hAnsi="Tinos" w:cs="Tinos"/>
          <w:color w:val="000000"/>
          <w:sz w:val="22"/>
          <w:szCs w:val="22"/>
        </w:rPr>
        <w:t>;).</w:t>
      </w:r>
      <w:proofErr w:type="gramEnd"/>
    </w:p>
    <w:p w:rsidR="00876602" w:rsidRDefault="00876602">
      <w:pPr>
        <w:widowControl/>
        <w:numPr>
          <w:ilvl w:val="0"/>
          <w:numId w:val="3"/>
        </w:numPr>
        <w:ind w:left="0" w:firstLine="567"/>
        <w:jc w:val="both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sz w:val="22"/>
          <w:szCs w:val="22"/>
        </w:rPr>
        <w:t>При разработке административных регламентов органы, предоставляющие услуги, предусматривают оптимизацию (повышение качества) предоставления муниципальных услуг, в том числе возможность предоставления муниципальных услуг в упреждающем (</w:t>
      </w:r>
      <w:proofErr w:type="spellStart"/>
      <w:r>
        <w:rPr>
          <w:rFonts w:ascii="Tinos" w:hAnsi="Tinos" w:cs="Tinos"/>
          <w:sz w:val="22"/>
          <w:szCs w:val="22"/>
        </w:rPr>
        <w:t>проактивном</w:t>
      </w:r>
      <w:proofErr w:type="spellEnd"/>
      <w:r>
        <w:rPr>
          <w:rFonts w:ascii="Tinos" w:hAnsi="Tinos" w:cs="Tinos"/>
          <w:sz w:val="22"/>
          <w:szCs w:val="22"/>
        </w:rPr>
        <w:t xml:space="preserve">) режиме, многоканальность и экстерриториальность получения муниципальных услуг, устранение избыточных логически обособленных последовательностей административных действий при предоставлении </w:t>
      </w:r>
      <w:r>
        <w:rPr>
          <w:rFonts w:ascii="Tinos" w:hAnsi="Tinos" w:cs="Tinos"/>
          <w:sz w:val="22"/>
          <w:szCs w:val="22"/>
        </w:rPr>
        <w:lastRenderedPageBreak/>
        <w:t>муниципальной услуги (далее – административные процедуры) и сроков их осуществления, а также документов и (или) информации, требуемых для получения муниципальной услуги</w:t>
      </w:r>
      <w:proofErr w:type="gramEnd"/>
      <w:r>
        <w:rPr>
          <w:rFonts w:ascii="Tinos" w:hAnsi="Tinos" w:cs="Tinos"/>
          <w:sz w:val="22"/>
          <w:szCs w:val="22"/>
        </w:rPr>
        <w:t>, внедрение реестровой модели предоставления муниципальных услуг, а также внедрение иных принципов предоставления муниципальных услуг, предусмотренных Федеральным законом от 27.07.2010 № 210-ФЗ «Об организации предоставления государственных и муниципальных услуг» (далее – Федеральный закон № 210-ФЗ).</w:t>
      </w:r>
    </w:p>
    <w:p w:rsidR="00876602" w:rsidRDefault="00876602">
      <w:pPr>
        <w:widowControl/>
        <w:numPr>
          <w:ilvl w:val="0"/>
          <w:numId w:val="3"/>
        </w:numPr>
        <w:ind w:left="0" w:firstLine="567"/>
        <w:jc w:val="both"/>
        <w:rPr>
          <w:rFonts w:ascii="Tinos" w:hAnsi="Tinos" w:cs="Tinos"/>
          <w:color w:val="000000"/>
          <w:sz w:val="22"/>
          <w:szCs w:val="22"/>
          <w:u w:val="single"/>
        </w:rPr>
      </w:pPr>
      <w:r>
        <w:rPr>
          <w:rFonts w:ascii="Tinos" w:hAnsi="Tinos" w:cs="Tinos"/>
          <w:color w:val="000000"/>
          <w:sz w:val="22"/>
          <w:szCs w:val="22"/>
        </w:rPr>
        <w:t>Наименование административных регламентов определяется органами, предоставляющими услуги, с учетом формулировки нормативного правового акта, которым предусмотрена соответствующая муниципальная услуга.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920"/>
        </w:tabs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  <w:u w:val="single"/>
        </w:rPr>
        <w:t>В</w:t>
      </w:r>
      <w:r>
        <w:rPr>
          <w:rFonts w:ascii="Tinos" w:hAnsi="Tinos" w:cs="Tinos"/>
          <w:color w:val="000000"/>
          <w:spacing w:val="-5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Российской</w:t>
      </w:r>
      <w:r>
        <w:rPr>
          <w:rFonts w:ascii="Tinos" w:hAnsi="Tinos" w:cs="Tinos"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Федерации</w:t>
      </w:r>
      <w:r>
        <w:rPr>
          <w:rFonts w:ascii="Tinos" w:hAnsi="Tinos" w:cs="Tinos"/>
          <w:color w:val="000000"/>
          <w:spacing w:val="1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устанавливаются</w:t>
      </w:r>
      <w:r>
        <w:rPr>
          <w:rFonts w:ascii="Tinos" w:hAnsi="Tinos" w:cs="Tinos"/>
          <w:color w:val="000000"/>
          <w:spacing w:val="-3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следующие</w:t>
      </w:r>
      <w:r>
        <w:rPr>
          <w:rFonts w:ascii="Tinos" w:hAnsi="Tinos" w:cs="Tinos"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спортивные</w:t>
      </w:r>
      <w:r>
        <w:rPr>
          <w:rFonts w:ascii="Tinos" w:hAnsi="Tinos" w:cs="Tinos"/>
          <w:color w:val="000000"/>
          <w:spacing w:val="-3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звания</w:t>
      </w:r>
      <w:r>
        <w:rPr>
          <w:rFonts w:ascii="Tinos" w:hAnsi="Tinos" w:cs="Tinos"/>
          <w:color w:val="000000"/>
          <w:spacing w:val="-4"/>
          <w:sz w:val="22"/>
          <w:szCs w:val="22"/>
          <w:u w:val="single"/>
        </w:rPr>
        <w:t>:</w:t>
      </w:r>
    </w:p>
    <w:p w:rsidR="00876602" w:rsidRDefault="00876602">
      <w:pPr>
        <w:pStyle w:val="a0"/>
        <w:spacing w:after="0"/>
        <w:ind w:left="140"/>
        <w:rPr>
          <w:rFonts w:ascii="Tinos" w:hAnsi="Tinos" w:cs="Tinos"/>
          <w:color w:val="000000"/>
          <w:sz w:val="22"/>
          <w:szCs w:val="22"/>
        </w:rPr>
      </w:pPr>
    </w:p>
    <w:p w:rsidR="00876602" w:rsidRDefault="00876602">
      <w:pPr>
        <w:pStyle w:val="13"/>
        <w:numPr>
          <w:ilvl w:val="1"/>
          <w:numId w:val="3"/>
        </w:numPr>
        <w:tabs>
          <w:tab w:val="left" w:pos="110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"Мастер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спорта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России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международного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класса".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10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"Мастер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спорта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России".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10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"Гроссмейстер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России".</w:t>
      </w:r>
    </w:p>
    <w:p w:rsidR="00876602" w:rsidRDefault="00876602">
      <w:pPr>
        <w:pStyle w:val="a0"/>
        <w:numPr>
          <w:ilvl w:val="1"/>
          <w:numId w:val="3"/>
        </w:numPr>
        <w:rPr>
          <w:rFonts w:ascii="Tinos" w:hAnsi="Tinos" w:cs="Tinos"/>
          <w:b/>
          <w:bCs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Спортивное звание "гроссмейстер России" (далее - гроссмейстер) присваивается по видам спорта "</w:t>
      </w:r>
      <w:proofErr w:type="spellStart"/>
      <w:r>
        <w:rPr>
          <w:rFonts w:ascii="Tinos" w:hAnsi="Tinos" w:cs="Tinos"/>
          <w:color w:val="000000"/>
          <w:sz w:val="22"/>
          <w:szCs w:val="22"/>
        </w:rPr>
        <w:t>го</w:t>
      </w:r>
      <w:proofErr w:type="spellEnd"/>
      <w:r>
        <w:rPr>
          <w:rFonts w:ascii="Tinos" w:hAnsi="Tinos" w:cs="Tinos"/>
          <w:color w:val="000000"/>
          <w:sz w:val="22"/>
          <w:szCs w:val="22"/>
        </w:rPr>
        <w:t>", "шахматы", "шашки", а также по видам спорта, включающим спортивные дисциплины, содержащие в своих наименованиях слова "</w:t>
      </w:r>
      <w:proofErr w:type="spellStart"/>
      <w:r>
        <w:rPr>
          <w:rFonts w:ascii="Tinos" w:hAnsi="Tinos" w:cs="Tinos"/>
          <w:color w:val="000000"/>
          <w:sz w:val="22"/>
          <w:szCs w:val="22"/>
        </w:rPr>
        <w:t>го</w:t>
      </w:r>
      <w:proofErr w:type="spellEnd"/>
      <w:r>
        <w:rPr>
          <w:rFonts w:ascii="Tinos" w:hAnsi="Tinos" w:cs="Tinos"/>
          <w:color w:val="000000"/>
          <w:sz w:val="22"/>
          <w:szCs w:val="22"/>
        </w:rPr>
        <w:t>", "шахматы", "шашки".</w:t>
      </w:r>
      <w:proofErr w:type="gramEnd"/>
    </w:p>
    <w:p w:rsidR="00876602" w:rsidRDefault="00876602">
      <w:pPr>
        <w:pStyle w:val="13"/>
        <w:numPr>
          <w:ilvl w:val="0"/>
          <w:numId w:val="3"/>
        </w:numPr>
        <w:tabs>
          <w:tab w:val="left" w:pos="92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b/>
          <w:bCs/>
          <w:color w:val="000000"/>
          <w:sz w:val="22"/>
          <w:szCs w:val="22"/>
        </w:rPr>
        <w:t>В</w:t>
      </w:r>
      <w:r>
        <w:rPr>
          <w:rFonts w:ascii="Tinos" w:hAnsi="Tinos" w:cs="Tinos"/>
          <w:b/>
          <w:bCs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Российской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Федерации устанавливаются</w:t>
      </w:r>
      <w:r>
        <w:rPr>
          <w:rFonts w:ascii="Tinos" w:hAnsi="Tinos" w:cs="Tinos"/>
          <w:b/>
          <w:bCs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следующие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спортивные</w:t>
      </w:r>
      <w:r>
        <w:rPr>
          <w:rFonts w:ascii="Tinos" w:hAnsi="Tinos" w:cs="Tinos"/>
          <w:b/>
          <w:bCs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разряды</w:t>
      </w:r>
      <w:r>
        <w:rPr>
          <w:rFonts w:ascii="Tinos" w:hAnsi="Tinos" w:cs="Tinos"/>
          <w:b/>
          <w:bCs/>
          <w:color w:val="000000"/>
          <w:spacing w:val="-4"/>
          <w:sz w:val="22"/>
          <w:szCs w:val="22"/>
        </w:rPr>
        <w:t>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10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"Кандидат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мастера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спорта".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10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"Первый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спортивный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разряд".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10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"Второй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спортивный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разряд".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10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"Третий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спортивный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разряд".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100"/>
        </w:tabs>
        <w:spacing w:before="12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"Первый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юношеский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спортивный </w:t>
      </w:r>
      <w:r>
        <w:rPr>
          <w:rFonts w:ascii="Tinos" w:hAnsi="Tinos" w:cs="Tinos"/>
          <w:color w:val="000000"/>
          <w:spacing w:val="-2"/>
          <w:sz w:val="22"/>
          <w:szCs w:val="22"/>
        </w:rPr>
        <w:t>разряд".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100"/>
        </w:tabs>
        <w:spacing w:before="12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"Второй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юношеский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спортивный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разряд".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100"/>
        </w:tabs>
        <w:spacing w:before="12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"Третий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юношеский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спортивный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разряд".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02"/>
        </w:tabs>
        <w:spacing w:before="12"/>
        <w:rPr>
          <w:rFonts w:ascii="Tinos" w:eastAsia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Спортивные звания и спортивные разряды присваиваются спортсменам, являющимся гражданами Российской Федерации, по итогам выступлений на спортивных соревнованиях или физкультурных мероприятиях, включенных в Единый календарный план межрегиональных, всероссийских и международных физкультурных мероприятий и спортивных мероприятий (далее соответственно - ЕКП, межрегиональные физкультурные мероприятия, межрегиональные соревнования, всероссийские физкультурные мероприятия, всероссийские соревнования, международные физкультурные мероприятия, международные соревнования), а также в календарные</w:t>
      </w:r>
      <w:r>
        <w:rPr>
          <w:rFonts w:ascii="Tinos" w:hAnsi="Tinos" w:cs="Tinos"/>
          <w:color w:val="000000"/>
          <w:spacing w:val="48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планы</w:t>
      </w:r>
      <w:r>
        <w:rPr>
          <w:rFonts w:ascii="Tinos" w:hAnsi="Tinos" w:cs="Tinos"/>
          <w:color w:val="000000"/>
          <w:spacing w:val="49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физкультурных</w:t>
      </w:r>
      <w:r>
        <w:rPr>
          <w:rFonts w:ascii="Tinos" w:hAnsi="Tinos" w:cs="Tinos"/>
          <w:color w:val="000000"/>
          <w:spacing w:val="51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мероприятий</w:t>
      </w:r>
      <w:r>
        <w:rPr>
          <w:rFonts w:ascii="Tinos" w:hAnsi="Tinos" w:cs="Tinos"/>
          <w:color w:val="000000"/>
          <w:spacing w:val="5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и</w:t>
      </w:r>
      <w:proofErr w:type="gramEnd"/>
      <w:r>
        <w:rPr>
          <w:rFonts w:ascii="Tinos" w:hAnsi="Tinos" w:cs="Tinos"/>
          <w:color w:val="000000"/>
          <w:spacing w:val="50"/>
          <w:sz w:val="22"/>
          <w:szCs w:val="22"/>
        </w:rPr>
        <w:t xml:space="preserve">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спортивных</w:t>
      </w:r>
      <w:r>
        <w:rPr>
          <w:rFonts w:ascii="Tinos" w:hAnsi="Tinos" w:cs="Tinos"/>
          <w:color w:val="000000"/>
          <w:spacing w:val="5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мероприятий</w:t>
      </w:r>
      <w:r>
        <w:rPr>
          <w:rFonts w:ascii="Tinos" w:hAnsi="Tinos" w:cs="Tinos"/>
          <w:color w:val="000000"/>
          <w:spacing w:val="5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субъектов </w:t>
      </w:r>
      <w:r>
        <w:rPr>
          <w:rFonts w:ascii="Tinos" w:hAnsi="Tinos" w:cs="Tinos"/>
          <w:color w:val="000000"/>
          <w:sz w:val="22"/>
          <w:szCs w:val="22"/>
        </w:rPr>
        <w:t>Российской Федерации, муниципальных образований, проводимых в соответствии с правилами видов спорта, в том числе правилами видов спорта по отдельным официальным спортивным соревнованиям, включенным в перечень (далее соответственно - физкультурные мероприятия субъекта Российской Федерации, соревнования субъекта Российской Федерации, физкультурные мероприятия</w:t>
      </w:r>
      <w:r>
        <w:rPr>
          <w:rFonts w:ascii="Tinos" w:hAnsi="Tinos" w:cs="Tinos"/>
          <w:color w:val="000000"/>
          <w:spacing w:val="-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муниципальных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образований,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соревнования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муниципальных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образований)</w:t>
      </w:r>
      <w:r>
        <w:rPr>
          <w:rFonts w:ascii="Tinos" w:hAnsi="Tinos" w:cs="Tinos"/>
          <w:color w:val="000000"/>
          <w:spacing w:val="-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(далее</w:t>
      </w:r>
      <w:r>
        <w:rPr>
          <w:rFonts w:ascii="Tinos" w:hAnsi="Tinos" w:cs="Tinos"/>
          <w:color w:val="000000"/>
          <w:spacing w:val="-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при совместном упоминании - соревнования, физкультурные мероприятия).</w:t>
      </w:r>
      <w:proofErr w:type="gramEnd"/>
    </w:p>
    <w:p w:rsidR="00876602" w:rsidRDefault="00876602">
      <w:pPr>
        <w:numPr>
          <w:ilvl w:val="1"/>
          <w:numId w:val="3"/>
        </w:numPr>
        <w:spacing w:before="95" w:line="312" w:lineRule="auto"/>
        <w:jc w:val="both"/>
        <w:rPr>
          <w:rFonts w:ascii="Tinos" w:hAnsi="Tinos" w:cs="Tinos"/>
          <w:b/>
          <w:bCs/>
          <w:color w:val="000000"/>
          <w:sz w:val="22"/>
          <w:szCs w:val="22"/>
        </w:rPr>
      </w:pPr>
      <w:r>
        <w:rPr>
          <w:rFonts w:ascii="Tinos" w:eastAsia="Tinos" w:hAnsi="Tinos" w:cs="Tinos"/>
          <w:color w:val="000000"/>
          <w:sz w:val="22"/>
          <w:szCs w:val="22"/>
        </w:rPr>
        <w:t xml:space="preserve">    </w:t>
      </w:r>
      <w:r>
        <w:rPr>
          <w:rFonts w:ascii="Tinos" w:eastAsia="Tinos" w:hAnsi="Tinos" w:cs="Tinos"/>
          <w:color w:val="000000"/>
          <w:spacing w:val="-3"/>
          <w:sz w:val="22"/>
          <w:szCs w:val="22"/>
        </w:rPr>
        <w:t xml:space="preserve">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Спортивные разряды присваиваются спортсменам, являющимся гражданами Республики Беларусь, проходящим на территории Российской Федерации спортивную подготовку в физкультурно-спортивной организации, организации, реализующей дополнительные образовательные программы спортивной подготовки, образовательной организации, осуществляющей деятельность в области физической культуры и спорта, в которой спортсмен проходит спортивную подготовку, по итогам выступлений на соревнованиях или физкультурных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мероприятиях.</w:t>
      </w:r>
      <w:proofErr w:type="gramEnd"/>
    </w:p>
    <w:p w:rsidR="00876602" w:rsidRDefault="00876602">
      <w:pPr>
        <w:pStyle w:val="13"/>
        <w:numPr>
          <w:ilvl w:val="0"/>
          <w:numId w:val="3"/>
        </w:numPr>
        <w:tabs>
          <w:tab w:val="left" w:pos="1040"/>
        </w:tabs>
        <w:jc w:val="left"/>
        <w:rPr>
          <w:rFonts w:ascii="Tinos" w:hAnsi="Tinos" w:cs="Tinos"/>
          <w:color w:val="000000"/>
          <w:sz w:val="22"/>
          <w:szCs w:val="22"/>
          <w:u w:val="single"/>
        </w:rPr>
      </w:pPr>
      <w:bookmarkStart w:id="2" w:name="_bookmark3"/>
      <w:bookmarkEnd w:id="2"/>
      <w:r>
        <w:rPr>
          <w:rFonts w:ascii="Tinos" w:hAnsi="Tinos" w:cs="Tinos"/>
          <w:b/>
          <w:bCs/>
          <w:color w:val="000000"/>
          <w:sz w:val="22"/>
          <w:szCs w:val="22"/>
        </w:rPr>
        <w:t>Соревнования,</w:t>
      </w:r>
      <w:r>
        <w:rPr>
          <w:rFonts w:ascii="Tinos" w:hAnsi="Tinos" w:cs="Tinos"/>
          <w:b/>
          <w:bCs/>
          <w:color w:val="000000"/>
          <w:spacing w:val="-6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физкультурные</w:t>
      </w:r>
      <w:r>
        <w:rPr>
          <w:rFonts w:ascii="Tinos" w:hAnsi="Tinos" w:cs="Tinos"/>
          <w:b/>
          <w:bCs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мероприятия</w:t>
      </w:r>
      <w:r>
        <w:rPr>
          <w:rFonts w:ascii="Tinos" w:hAnsi="Tinos" w:cs="Tinos"/>
          <w:b/>
          <w:bCs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имеют</w:t>
      </w:r>
      <w:r>
        <w:rPr>
          <w:rFonts w:ascii="Tinos" w:hAnsi="Tinos" w:cs="Tinos"/>
          <w:b/>
          <w:bCs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следующий</w:t>
      </w:r>
      <w:r>
        <w:rPr>
          <w:rFonts w:ascii="Tinos" w:hAnsi="Tinos" w:cs="Tinos"/>
          <w:b/>
          <w:bCs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статус</w:t>
      </w:r>
      <w:r>
        <w:rPr>
          <w:rFonts w:ascii="Tinos" w:hAnsi="Tinos" w:cs="Tinos"/>
          <w:b/>
          <w:bCs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и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</w:rPr>
        <w:t xml:space="preserve"> наименование: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20"/>
        </w:tabs>
        <w:spacing w:before="69" w:after="57"/>
        <w:jc w:val="left"/>
        <w:rPr>
          <w:rFonts w:ascii="Tinos" w:hAnsi="Tinos" w:cs="Tinos"/>
          <w:color w:val="000000"/>
          <w:sz w:val="22"/>
          <w:szCs w:val="22"/>
        </w:rPr>
      </w:pPr>
      <w:bookmarkStart w:id="3" w:name="_bookmark4"/>
      <w:bookmarkEnd w:id="3"/>
      <w:r>
        <w:rPr>
          <w:rFonts w:ascii="Tinos" w:hAnsi="Tinos" w:cs="Tinos"/>
          <w:color w:val="000000"/>
          <w:sz w:val="22"/>
          <w:szCs w:val="22"/>
          <w:u w:val="single"/>
        </w:rPr>
        <w:t>Международные</w:t>
      </w:r>
      <w:r>
        <w:rPr>
          <w:rFonts w:ascii="Tinos" w:hAnsi="Tinos" w:cs="Tinos"/>
          <w:color w:val="000000"/>
          <w:spacing w:val="-6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соревнования,</w:t>
      </w:r>
      <w:r>
        <w:rPr>
          <w:rFonts w:ascii="Tinos" w:hAnsi="Tinos" w:cs="Tinos"/>
          <w:color w:val="000000"/>
          <w:spacing w:val="-4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международные</w:t>
      </w:r>
      <w:r>
        <w:rPr>
          <w:rFonts w:ascii="Tinos" w:hAnsi="Tinos" w:cs="Tinos"/>
          <w:color w:val="000000"/>
          <w:spacing w:val="-5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физкультурные</w:t>
      </w:r>
      <w:r>
        <w:rPr>
          <w:rFonts w:ascii="Tinos" w:hAnsi="Tinos" w:cs="Tinos"/>
          <w:color w:val="000000"/>
          <w:spacing w:val="-3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  <w:u w:val="single"/>
        </w:rPr>
        <w:t>мероприятия: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81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Игры</w:t>
      </w:r>
      <w:r>
        <w:rPr>
          <w:rFonts w:ascii="Tinos" w:hAnsi="Tinos" w:cs="Tinos"/>
          <w:color w:val="000000"/>
          <w:spacing w:val="7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Олимпиады</w:t>
      </w:r>
      <w:r>
        <w:rPr>
          <w:rFonts w:ascii="Tinos" w:hAnsi="Tinos" w:cs="Tinos"/>
          <w:color w:val="000000"/>
          <w:spacing w:val="7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или</w:t>
      </w:r>
      <w:r>
        <w:rPr>
          <w:rFonts w:ascii="Tinos" w:hAnsi="Tinos" w:cs="Tinos"/>
          <w:color w:val="000000"/>
          <w:spacing w:val="7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Олимпийские</w:t>
      </w:r>
      <w:r>
        <w:rPr>
          <w:rFonts w:ascii="Tinos" w:hAnsi="Tinos" w:cs="Tinos"/>
          <w:color w:val="000000"/>
          <w:spacing w:val="7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зимние</w:t>
      </w:r>
      <w:r>
        <w:rPr>
          <w:rFonts w:ascii="Tinos" w:hAnsi="Tinos" w:cs="Tinos"/>
          <w:color w:val="000000"/>
          <w:spacing w:val="7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игры</w:t>
      </w:r>
      <w:r>
        <w:rPr>
          <w:rFonts w:ascii="Tinos" w:hAnsi="Tinos" w:cs="Tinos"/>
          <w:color w:val="000000"/>
          <w:spacing w:val="7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(далее</w:t>
      </w:r>
      <w:r>
        <w:rPr>
          <w:rFonts w:ascii="Tinos" w:hAnsi="Tinos" w:cs="Tinos"/>
          <w:color w:val="000000"/>
          <w:spacing w:val="7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-</w:t>
      </w:r>
      <w:r>
        <w:rPr>
          <w:rFonts w:ascii="Tinos" w:hAnsi="Tinos" w:cs="Tinos"/>
          <w:color w:val="000000"/>
          <w:spacing w:val="7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Олимпийские</w:t>
      </w:r>
      <w:r>
        <w:rPr>
          <w:rFonts w:ascii="Tinos" w:hAnsi="Tinos" w:cs="Tinos"/>
          <w:color w:val="000000"/>
          <w:spacing w:val="7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игры), </w:t>
      </w:r>
      <w:proofErr w:type="spellStart"/>
      <w:r>
        <w:rPr>
          <w:rFonts w:ascii="Tinos" w:hAnsi="Tinos" w:cs="Tinos"/>
          <w:color w:val="000000"/>
          <w:sz w:val="22"/>
          <w:szCs w:val="22"/>
        </w:rPr>
        <w:t>Паралимпийские</w:t>
      </w:r>
      <w:proofErr w:type="spellEnd"/>
      <w:r>
        <w:rPr>
          <w:rFonts w:ascii="Tinos" w:hAnsi="Tinos" w:cs="Tinos"/>
          <w:color w:val="000000"/>
          <w:sz w:val="22"/>
          <w:szCs w:val="22"/>
        </w:rPr>
        <w:t xml:space="preserve"> игры, </w:t>
      </w:r>
      <w:proofErr w:type="spellStart"/>
      <w:r>
        <w:rPr>
          <w:rFonts w:ascii="Tinos" w:hAnsi="Tinos" w:cs="Tinos"/>
          <w:color w:val="000000"/>
          <w:sz w:val="22"/>
          <w:szCs w:val="22"/>
        </w:rPr>
        <w:t>Сурдлимпийские</w:t>
      </w:r>
      <w:proofErr w:type="spellEnd"/>
      <w:r>
        <w:rPr>
          <w:rFonts w:ascii="Tinos" w:hAnsi="Tinos" w:cs="Tinos"/>
          <w:color w:val="000000"/>
          <w:sz w:val="22"/>
          <w:szCs w:val="22"/>
        </w:rPr>
        <w:t xml:space="preserve"> игры.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0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bookmarkStart w:id="4" w:name="_bookmark5"/>
      <w:bookmarkEnd w:id="4"/>
      <w:r>
        <w:rPr>
          <w:rFonts w:ascii="Tinos" w:hAnsi="Tinos" w:cs="Tinos"/>
          <w:color w:val="000000"/>
          <w:sz w:val="22"/>
          <w:szCs w:val="22"/>
        </w:rPr>
        <w:t>Чемпионат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мира.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0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Всемирные</w:t>
      </w:r>
      <w:r>
        <w:rPr>
          <w:rFonts w:ascii="Tinos" w:hAnsi="Tinos" w:cs="Tinos"/>
          <w:color w:val="000000"/>
          <w:spacing w:val="-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игры.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0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Кубок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мира.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0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Всемирные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воздушные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игры.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0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Чемпионат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Европы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или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чемпионат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Азии.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0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lastRenderedPageBreak/>
        <w:t>Кубок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Европы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или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Кубок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Азии.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0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Европейские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игры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или Азиатские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игры.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0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bookmarkStart w:id="5" w:name="_bookmark6"/>
      <w:bookmarkEnd w:id="5"/>
      <w:r>
        <w:rPr>
          <w:rFonts w:ascii="Tinos" w:hAnsi="Tinos" w:cs="Tinos"/>
          <w:color w:val="000000"/>
          <w:sz w:val="22"/>
          <w:szCs w:val="22"/>
        </w:rPr>
        <w:t>Чемпионат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мира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среди </w:t>
      </w:r>
      <w:r>
        <w:rPr>
          <w:rFonts w:ascii="Tinos" w:hAnsi="Tinos" w:cs="Tinos"/>
          <w:color w:val="000000"/>
          <w:spacing w:val="-2"/>
          <w:sz w:val="22"/>
          <w:szCs w:val="22"/>
        </w:rPr>
        <w:t>военнослужащих.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342"/>
          <w:tab w:val="left" w:pos="45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Всемирные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военные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игры.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67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bookmarkStart w:id="6" w:name="_bookmark7"/>
      <w:bookmarkEnd w:id="6"/>
      <w:r>
        <w:rPr>
          <w:rFonts w:ascii="Tinos" w:hAnsi="Tinos" w:cs="Tinos"/>
          <w:color w:val="000000"/>
          <w:sz w:val="22"/>
          <w:szCs w:val="22"/>
        </w:rPr>
        <w:t xml:space="preserve">   Другие международные соревнования среди лиц без ограничения верхней границы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возраста, не указанные в </w:t>
      </w:r>
      <w:hyperlink w:anchor="_bookmark4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подпунктах 11.1.1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11.1.10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настоящего пункта.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342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bookmarkStart w:id="7" w:name="_bookmark9"/>
      <w:bookmarkEnd w:id="7"/>
      <w:r>
        <w:rPr>
          <w:rFonts w:ascii="Tinos" w:hAnsi="Tinos" w:cs="Tinos"/>
          <w:color w:val="000000"/>
          <w:sz w:val="22"/>
          <w:szCs w:val="22"/>
        </w:rPr>
        <w:t>Международные</w:t>
      </w:r>
      <w:r>
        <w:rPr>
          <w:rFonts w:ascii="Tinos" w:hAnsi="Tinos" w:cs="Tinos"/>
          <w:color w:val="000000"/>
          <w:spacing w:val="3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физкультурные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мероприятия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среди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лиц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без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ограничения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верхней </w:t>
      </w:r>
      <w:bookmarkStart w:id="8" w:name="_bookmark8"/>
      <w:bookmarkEnd w:id="8"/>
      <w:r>
        <w:rPr>
          <w:rFonts w:ascii="Tinos" w:hAnsi="Tinos" w:cs="Tinos"/>
          <w:color w:val="000000"/>
          <w:sz w:val="22"/>
          <w:szCs w:val="22"/>
        </w:rPr>
        <w:t>границы возраста.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283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Первенство</w:t>
      </w:r>
      <w:r>
        <w:rPr>
          <w:rFonts w:ascii="Tinos" w:hAnsi="Tinos" w:cs="Tinos"/>
          <w:color w:val="000000"/>
          <w:spacing w:val="-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мира.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342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Юношеские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Олимпийские </w:t>
      </w:r>
      <w:r>
        <w:rPr>
          <w:rFonts w:ascii="Tinos" w:hAnsi="Tinos" w:cs="Tinos"/>
          <w:color w:val="000000"/>
          <w:spacing w:val="-4"/>
          <w:sz w:val="22"/>
          <w:szCs w:val="22"/>
        </w:rPr>
        <w:t>игры.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342"/>
          <w:tab w:val="left" w:pos="152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Всемирные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студенческие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игры.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17"/>
          <w:tab w:val="left" w:pos="400"/>
        </w:tabs>
        <w:spacing w:before="12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Первенство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Европы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или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первенство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Азии.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342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bookmarkStart w:id="9" w:name="_bookmark11"/>
      <w:bookmarkStart w:id="10" w:name="_bookmark10"/>
      <w:bookmarkEnd w:id="9"/>
      <w:bookmarkEnd w:id="10"/>
      <w:r>
        <w:rPr>
          <w:rFonts w:ascii="Tinos" w:hAnsi="Tinos" w:cs="Tinos"/>
          <w:color w:val="000000"/>
          <w:sz w:val="22"/>
          <w:szCs w:val="22"/>
        </w:rPr>
        <w:t>Европейский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юношеский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Олимпийский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фестиваль.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283"/>
        </w:tabs>
        <w:spacing w:before="12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Другие</w:t>
      </w:r>
      <w:r>
        <w:rPr>
          <w:rFonts w:ascii="Tinos" w:hAnsi="Tinos" w:cs="Tinos"/>
          <w:color w:val="000000"/>
          <w:spacing w:val="3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международные</w:t>
      </w:r>
      <w:r>
        <w:rPr>
          <w:rFonts w:ascii="Tinos" w:hAnsi="Tinos" w:cs="Tinos"/>
          <w:color w:val="000000"/>
          <w:spacing w:val="3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соревнования</w:t>
      </w:r>
      <w:r>
        <w:rPr>
          <w:rFonts w:ascii="Tinos" w:hAnsi="Tinos" w:cs="Tinos"/>
          <w:color w:val="000000"/>
          <w:spacing w:val="3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среди</w:t>
      </w:r>
      <w:r>
        <w:rPr>
          <w:rFonts w:ascii="Tinos" w:hAnsi="Tinos" w:cs="Tinos"/>
          <w:color w:val="000000"/>
          <w:spacing w:val="3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лиц</w:t>
      </w:r>
      <w:r>
        <w:rPr>
          <w:rFonts w:ascii="Tinos" w:hAnsi="Tinos" w:cs="Tinos"/>
          <w:color w:val="000000"/>
          <w:spacing w:val="3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</w:t>
      </w:r>
      <w:r>
        <w:rPr>
          <w:rFonts w:ascii="Tinos" w:hAnsi="Tinos" w:cs="Tinos"/>
          <w:color w:val="000000"/>
          <w:spacing w:val="3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ограничением</w:t>
      </w:r>
      <w:r>
        <w:rPr>
          <w:rFonts w:ascii="Tinos" w:hAnsi="Tinos" w:cs="Tinos"/>
          <w:color w:val="000000"/>
          <w:spacing w:val="3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верхней</w:t>
      </w:r>
      <w:r>
        <w:rPr>
          <w:rFonts w:ascii="Tinos" w:hAnsi="Tinos" w:cs="Tinos"/>
          <w:color w:val="000000"/>
          <w:spacing w:val="3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границы возраста, не указанные в </w:t>
      </w:r>
      <w:hyperlink w:anchor="_bookmark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подпунктах 11.1.13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10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11.1.17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настоящего пункта.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283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Первенство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мира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среди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студентов.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283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bookmarkStart w:id="11" w:name="_bookmark12"/>
      <w:bookmarkEnd w:id="11"/>
      <w:r>
        <w:rPr>
          <w:rFonts w:ascii="Tinos" w:hAnsi="Tinos" w:cs="Tinos"/>
          <w:color w:val="000000"/>
          <w:sz w:val="22"/>
          <w:szCs w:val="22"/>
        </w:rPr>
        <w:t>Всемирные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кадетские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игры.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225"/>
        </w:tabs>
        <w:spacing w:before="12"/>
        <w:jc w:val="left"/>
        <w:rPr>
          <w:rFonts w:ascii="Tinos" w:hAnsi="Tinos" w:cs="Tinos"/>
          <w:b/>
          <w:bCs/>
          <w:color w:val="000000"/>
          <w:sz w:val="22"/>
          <w:szCs w:val="22"/>
          <w:u w:val="single"/>
        </w:rPr>
      </w:pPr>
      <w:r>
        <w:rPr>
          <w:rFonts w:ascii="Tinos" w:hAnsi="Tinos" w:cs="Tinos"/>
          <w:color w:val="000000"/>
          <w:sz w:val="22"/>
          <w:szCs w:val="22"/>
        </w:rPr>
        <w:t>Международные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физкультурные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мероприятия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среди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лиц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ограничением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верхней границы возраста.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20"/>
        </w:tabs>
        <w:spacing w:before="69" w:after="57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Всероссийские</w:t>
      </w:r>
      <w:r>
        <w:rPr>
          <w:rFonts w:ascii="Tinos" w:hAnsi="Tinos" w:cs="Tinos"/>
          <w:b/>
          <w:bCs/>
          <w:color w:val="000000"/>
          <w:spacing w:val="-6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соревнования,</w:t>
      </w:r>
      <w:r>
        <w:rPr>
          <w:rFonts w:ascii="Tinos" w:hAnsi="Tinos" w:cs="Tinos"/>
          <w:b/>
          <w:bCs/>
          <w:color w:val="000000"/>
          <w:spacing w:val="-3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всероссийские</w:t>
      </w:r>
      <w:r>
        <w:rPr>
          <w:rFonts w:ascii="Tinos" w:hAnsi="Tinos" w:cs="Tinos"/>
          <w:b/>
          <w:bCs/>
          <w:color w:val="000000"/>
          <w:spacing w:val="-4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физкультурные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>мероприятия: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00"/>
        </w:tabs>
        <w:spacing w:before="12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Чемпионат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России.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38"/>
        </w:tabs>
        <w:spacing w:before="69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Всероссийская</w:t>
      </w:r>
      <w:r>
        <w:rPr>
          <w:rFonts w:ascii="Tinos" w:hAnsi="Tinos" w:cs="Tinos"/>
          <w:color w:val="000000"/>
          <w:spacing w:val="3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Спартакиада</w:t>
      </w:r>
      <w:r>
        <w:rPr>
          <w:rFonts w:ascii="Tinos" w:hAnsi="Tinos" w:cs="Tinos"/>
          <w:color w:val="000000"/>
          <w:spacing w:val="3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между</w:t>
      </w:r>
      <w:r>
        <w:rPr>
          <w:rFonts w:ascii="Tinos" w:hAnsi="Tinos" w:cs="Tinos"/>
          <w:color w:val="000000"/>
          <w:spacing w:val="2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субъектами</w:t>
      </w:r>
      <w:r>
        <w:rPr>
          <w:rFonts w:ascii="Tinos" w:hAnsi="Tinos" w:cs="Tinos"/>
          <w:color w:val="000000"/>
          <w:spacing w:val="3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Российской</w:t>
      </w:r>
      <w:r>
        <w:rPr>
          <w:rFonts w:ascii="Tinos" w:hAnsi="Tinos" w:cs="Tinos"/>
          <w:color w:val="000000"/>
          <w:spacing w:val="3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Федерации</w:t>
      </w:r>
      <w:r>
        <w:rPr>
          <w:rFonts w:ascii="Tinos" w:hAnsi="Tinos" w:cs="Tinos"/>
          <w:color w:val="000000"/>
          <w:spacing w:val="3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по</w:t>
      </w:r>
      <w:r>
        <w:rPr>
          <w:rFonts w:ascii="Tinos" w:hAnsi="Tinos" w:cs="Tinos"/>
          <w:color w:val="000000"/>
          <w:spacing w:val="3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летним</w:t>
      </w:r>
      <w:r>
        <w:rPr>
          <w:rFonts w:ascii="Tinos" w:hAnsi="Tinos" w:cs="Tinos"/>
          <w:color w:val="000000"/>
          <w:spacing w:val="3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 зимним видам спорта среди сильнейших спортсменов без ограничения верхней границы возраста.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0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bookmarkStart w:id="12" w:name="_bookmark13"/>
      <w:bookmarkEnd w:id="12"/>
      <w:r>
        <w:rPr>
          <w:rFonts w:ascii="Tinos" w:hAnsi="Tinos" w:cs="Tinos"/>
          <w:color w:val="000000"/>
          <w:sz w:val="22"/>
          <w:szCs w:val="22"/>
        </w:rPr>
        <w:t>Кубок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России.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62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Другие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всероссийские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соревнования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среди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лиц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без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ограничения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верхней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границы </w:t>
      </w:r>
      <w:r>
        <w:rPr>
          <w:rFonts w:ascii="Tinos" w:hAnsi="Tinos" w:cs="Tinos"/>
          <w:color w:val="000000"/>
          <w:spacing w:val="-2"/>
          <w:sz w:val="22"/>
          <w:szCs w:val="22"/>
        </w:rPr>
        <w:t>возраста.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84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bookmarkStart w:id="13" w:name="_bookmark14"/>
      <w:bookmarkEnd w:id="13"/>
      <w:r>
        <w:rPr>
          <w:rFonts w:ascii="Tinos" w:hAnsi="Tinos" w:cs="Tinos"/>
          <w:color w:val="000000"/>
          <w:sz w:val="22"/>
          <w:szCs w:val="22"/>
        </w:rPr>
        <w:t xml:space="preserve">  Всероссийские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физкультурные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мероприятия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среди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лиц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без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ограничения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верхней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границы возраста.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0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bookmarkStart w:id="14" w:name="_bookmark15"/>
      <w:bookmarkEnd w:id="14"/>
      <w:r>
        <w:rPr>
          <w:rFonts w:ascii="Tinos" w:hAnsi="Tinos" w:cs="Tinos"/>
          <w:color w:val="000000"/>
          <w:sz w:val="22"/>
          <w:szCs w:val="22"/>
        </w:rPr>
        <w:t xml:space="preserve">  Чемпионат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Вооруженных Сил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Российской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Федерации.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0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  Чемпионат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федерального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органа.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02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   Спартакиада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Вооруженных Сил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Российской Федерации по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видам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спорта,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включенным во второй раздел </w:t>
      </w:r>
      <w:hyperlink r:id="rId12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ВРВС,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среди лиц без ограничения верхней границы возраст.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45"/>
        </w:tabs>
        <w:spacing w:before="12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    Спартакиада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федерального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органа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по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видам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спорта,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включенным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второй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раздел </w:t>
      </w:r>
      <w:hyperlink r:id="rId1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ВРВС,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среди лиц без ограничения верхней границы возраста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450"/>
          <w:tab w:val="left" w:pos="1548"/>
        </w:tabs>
        <w:spacing w:before="12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Кубок Вооруженных Сил Российской Федерации по видам спорта, включенным во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второй раздел </w:t>
      </w:r>
      <w:hyperlink r:id="rId14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ВРВС.</w:t>
        </w:r>
      </w:hyperlink>
    </w:p>
    <w:p w:rsidR="00876602" w:rsidRDefault="00876602">
      <w:pPr>
        <w:pStyle w:val="13"/>
        <w:numPr>
          <w:ilvl w:val="2"/>
          <w:numId w:val="3"/>
        </w:numPr>
        <w:tabs>
          <w:tab w:val="left" w:pos="508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bookmarkStart w:id="15" w:name="_bookmark16"/>
      <w:bookmarkEnd w:id="15"/>
      <w:r>
        <w:rPr>
          <w:rFonts w:ascii="Tinos" w:hAnsi="Tinos" w:cs="Tinos"/>
          <w:color w:val="000000"/>
          <w:sz w:val="22"/>
          <w:szCs w:val="22"/>
        </w:rPr>
        <w:t>Кубок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федерального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органа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по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видам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спорта,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включенным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второй раздел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hyperlink r:id="rId15" w:history="1">
        <w:r>
          <w:rPr>
            <w:rStyle w:val="a5"/>
            <w:rFonts w:ascii="Tinos" w:hAnsi="Tinos" w:cs="Tinos"/>
            <w:color w:val="000000"/>
            <w:spacing w:val="-2"/>
            <w:sz w:val="22"/>
            <w:szCs w:val="22"/>
          </w:rPr>
          <w:t>ВРВС.</w:t>
        </w:r>
      </w:hyperlink>
    </w:p>
    <w:p w:rsidR="00876602" w:rsidRDefault="00876602">
      <w:pPr>
        <w:pStyle w:val="13"/>
        <w:numPr>
          <w:ilvl w:val="2"/>
          <w:numId w:val="3"/>
        </w:numPr>
        <w:tabs>
          <w:tab w:val="left" w:pos="508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Первенство</w:t>
      </w:r>
      <w:r>
        <w:rPr>
          <w:rFonts w:ascii="Tinos" w:hAnsi="Tinos" w:cs="Tinos"/>
          <w:color w:val="000000"/>
          <w:spacing w:val="-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России.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508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Всероссийская Спартакиада между субъектами Российской Федерации по летним и зимним видам спорта среди лиц с ограничением верхней границы возраста.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508"/>
        </w:tabs>
        <w:spacing w:before="12"/>
        <w:jc w:val="left"/>
        <w:rPr>
          <w:rFonts w:ascii="Tinos" w:hAnsi="Tinos" w:cs="Tinos"/>
          <w:color w:val="000000"/>
          <w:sz w:val="22"/>
          <w:szCs w:val="22"/>
        </w:rPr>
      </w:pPr>
      <w:bookmarkStart w:id="16" w:name="_bookmark17"/>
      <w:bookmarkEnd w:id="16"/>
      <w:r>
        <w:rPr>
          <w:rFonts w:ascii="Tinos" w:hAnsi="Tinos" w:cs="Tinos"/>
          <w:color w:val="000000"/>
          <w:sz w:val="22"/>
          <w:szCs w:val="22"/>
        </w:rPr>
        <w:t>Другие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всероссийские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соревнования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среди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лиц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ограничением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верхней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границы </w:t>
      </w:r>
      <w:r>
        <w:rPr>
          <w:rFonts w:ascii="Tinos" w:hAnsi="Tinos" w:cs="Tinos"/>
          <w:color w:val="000000"/>
          <w:spacing w:val="-2"/>
          <w:sz w:val="22"/>
          <w:szCs w:val="22"/>
        </w:rPr>
        <w:t>возраста.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508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Всероссийские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физкультурные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мероприятия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среди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лиц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ограничением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верхней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границы возраста.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450"/>
        </w:tabs>
        <w:spacing w:before="12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Всероссийская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универсиада.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45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bookmarkStart w:id="17" w:name="_bookmark18"/>
      <w:bookmarkEnd w:id="17"/>
      <w:r>
        <w:rPr>
          <w:rFonts w:ascii="Tinos" w:hAnsi="Tinos" w:cs="Tinos"/>
          <w:color w:val="000000"/>
          <w:sz w:val="22"/>
          <w:szCs w:val="22"/>
        </w:rPr>
        <w:t>Всероссийские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соревнования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среди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студентов.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508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bookmarkStart w:id="18" w:name="_bookmark19"/>
      <w:bookmarkEnd w:id="18"/>
      <w:r>
        <w:rPr>
          <w:rFonts w:ascii="Tinos" w:hAnsi="Tinos" w:cs="Tinos"/>
          <w:color w:val="000000"/>
          <w:sz w:val="22"/>
          <w:szCs w:val="22"/>
        </w:rPr>
        <w:t>Первенство Вооруженных Сил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Российской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Федерации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по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видам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спорта,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включенным во второй раздел </w:t>
      </w:r>
      <w:hyperlink r:id="rId1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ВРВС.</w:t>
        </w:r>
      </w:hyperlink>
    </w:p>
    <w:p w:rsidR="00876602" w:rsidRDefault="00876602">
      <w:pPr>
        <w:pStyle w:val="13"/>
        <w:numPr>
          <w:ilvl w:val="2"/>
          <w:numId w:val="3"/>
        </w:numPr>
        <w:tabs>
          <w:tab w:val="left" w:pos="567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Первенство федерального органа по видам спорта, включенным во второй раздел </w:t>
      </w:r>
      <w:hyperlink r:id="rId17" w:history="1">
        <w:r>
          <w:rPr>
            <w:rStyle w:val="a5"/>
            <w:rFonts w:ascii="Tinos" w:hAnsi="Tinos" w:cs="Tinos"/>
            <w:color w:val="000000"/>
            <w:spacing w:val="-2"/>
            <w:sz w:val="22"/>
            <w:szCs w:val="22"/>
          </w:rPr>
          <w:t>ВРВС.</w:t>
        </w:r>
      </w:hyperlink>
    </w:p>
    <w:p w:rsidR="00876602" w:rsidRDefault="00876602">
      <w:pPr>
        <w:pStyle w:val="13"/>
        <w:numPr>
          <w:ilvl w:val="2"/>
          <w:numId w:val="3"/>
        </w:numPr>
        <w:tabs>
          <w:tab w:val="left" w:pos="508"/>
          <w:tab w:val="left" w:pos="792"/>
          <w:tab w:val="left" w:pos="1680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Спартакиада Вооруженных Сил Российской Федерации по видам спорта, включенным во второй раздел </w:t>
      </w:r>
      <w:hyperlink r:id="rId1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ВРВС,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среди лиц с ограничением верхней границы возраста.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508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Спартакиада федерального органа по видам спорта, включенным во второй раздел </w:t>
      </w:r>
      <w:hyperlink r:id="rId1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ВРВС,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среди лиц с ограничением верхней границы возраста.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567"/>
          <w:tab w:val="left" w:pos="733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Спартакиада образовательных организаций Вооруженных Сил Российской Федерации по видам спорта, включенным во второй раздел </w:t>
      </w:r>
      <w:hyperlink r:id="rId20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ВРВС,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среди лиц с ограничением верхней границы возраста.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567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bookmarkStart w:id="19" w:name="_bookmark20"/>
      <w:bookmarkEnd w:id="19"/>
      <w:r>
        <w:rPr>
          <w:rFonts w:ascii="Tinos" w:hAnsi="Tinos" w:cs="Tinos"/>
          <w:color w:val="000000"/>
          <w:sz w:val="22"/>
          <w:szCs w:val="22"/>
        </w:rPr>
        <w:t xml:space="preserve">Спартакиада образовательных организаций, находящихся в ведении федерального органа, по видам спорта, включенным во второй раздел </w:t>
      </w:r>
      <w:hyperlink r:id="rId21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ВРВС,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среди лиц с ограничением верхней границы возраста.</w:t>
      </w:r>
    </w:p>
    <w:p w:rsidR="00876602" w:rsidRDefault="00876602">
      <w:pPr>
        <w:spacing w:before="100" w:line="312" w:lineRule="auto"/>
        <w:ind w:left="140"/>
        <w:jc w:val="both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lastRenderedPageBreak/>
        <w:t xml:space="preserve">11.3  Межрегиональные соревнования, межрегиональные физкультурные </w:t>
      </w:r>
      <w:r>
        <w:rPr>
          <w:rFonts w:ascii="Tinos" w:hAnsi="Tinos" w:cs="Tinos"/>
          <w:color w:val="000000"/>
          <w:spacing w:val="-2"/>
          <w:sz w:val="22"/>
          <w:szCs w:val="22"/>
        </w:rPr>
        <w:t>мероприятия:</w:t>
      </w:r>
    </w:p>
    <w:p w:rsidR="00876602" w:rsidRDefault="00876602">
      <w:pPr>
        <w:pStyle w:val="13"/>
        <w:tabs>
          <w:tab w:val="left" w:pos="1583"/>
        </w:tabs>
        <w:spacing w:before="0" w:line="318" w:lineRule="exact"/>
        <w:ind w:left="280" w:firstLin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11.3.1Чемпионат</w:t>
      </w:r>
      <w:r>
        <w:rPr>
          <w:rFonts w:ascii="Tinos" w:hAnsi="Tinos" w:cs="Tinos"/>
          <w:color w:val="000000"/>
          <w:spacing w:val="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федерального</w:t>
      </w:r>
      <w:r>
        <w:rPr>
          <w:rFonts w:ascii="Tinos" w:hAnsi="Tinos" w:cs="Tinos"/>
          <w:color w:val="000000"/>
          <w:spacing w:val="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округа,</w:t>
      </w:r>
      <w:r>
        <w:rPr>
          <w:rFonts w:ascii="Tinos" w:hAnsi="Tinos" w:cs="Tinos"/>
          <w:color w:val="000000"/>
          <w:spacing w:val="-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двух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</w:t>
      </w:r>
      <w:r>
        <w:rPr>
          <w:rFonts w:ascii="Tinos" w:hAnsi="Tinos" w:cs="Tinos"/>
          <w:color w:val="000000"/>
          <w:spacing w:val="-1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более</w:t>
      </w:r>
      <w:r>
        <w:rPr>
          <w:rFonts w:ascii="Tinos" w:hAnsi="Tinos" w:cs="Tinos"/>
          <w:color w:val="000000"/>
          <w:spacing w:val="-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федеральных</w:t>
      </w:r>
      <w:r>
        <w:rPr>
          <w:rFonts w:ascii="Tinos" w:hAnsi="Tinos" w:cs="Tinos"/>
          <w:color w:val="000000"/>
          <w:spacing w:val="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округов.</w:t>
      </w:r>
    </w:p>
    <w:p w:rsidR="00876602" w:rsidRDefault="00876602">
      <w:pPr>
        <w:pStyle w:val="13"/>
        <w:tabs>
          <w:tab w:val="left" w:pos="1578"/>
        </w:tabs>
        <w:spacing w:before="96" w:line="300" w:lineRule="auto"/>
        <w:ind w:left="280" w:firstLine="0"/>
        <w:jc w:val="left"/>
        <w:rPr>
          <w:rFonts w:ascii="Tinos" w:hAnsi="Tinos" w:cs="Tinos"/>
          <w:color w:val="000000"/>
          <w:spacing w:val="-2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11.3.2 Другие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межрегиональные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соревнования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среди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лиц</w:t>
      </w:r>
      <w:r>
        <w:rPr>
          <w:rFonts w:ascii="Tinos" w:hAnsi="Tinos" w:cs="Tinos"/>
          <w:color w:val="000000"/>
          <w:spacing w:val="7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без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ограничения верхней границы возраста.</w:t>
      </w:r>
    </w:p>
    <w:p w:rsidR="00876602" w:rsidRDefault="00876602">
      <w:pPr>
        <w:pStyle w:val="13"/>
        <w:tabs>
          <w:tab w:val="left" w:pos="1577"/>
          <w:tab w:val="left" w:pos="4288"/>
          <w:tab w:val="left" w:pos="6607"/>
          <w:tab w:val="left" w:pos="8634"/>
          <w:tab w:val="left" w:pos="9790"/>
        </w:tabs>
        <w:spacing w:before="11" w:line="312" w:lineRule="auto"/>
        <w:ind w:left="280" w:firstLin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pacing w:val="-2"/>
          <w:sz w:val="22"/>
          <w:szCs w:val="22"/>
        </w:rPr>
        <w:t xml:space="preserve">11.3.3 Межрегиональные физкультурные мероприятия среди 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лиц </w:t>
      </w:r>
      <w:r>
        <w:rPr>
          <w:rFonts w:ascii="Tinos" w:hAnsi="Tinos" w:cs="Tinos"/>
          <w:color w:val="000000"/>
          <w:sz w:val="22"/>
          <w:szCs w:val="22"/>
        </w:rPr>
        <w:t>без ограничения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верхней границы возраста.</w:t>
      </w:r>
    </w:p>
    <w:p w:rsidR="00876602" w:rsidRDefault="00876602">
      <w:pPr>
        <w:pStyle w:val="13"/>
        <w:tabs>
          <w:tab w:val="left" w:pos="1573"/>
        </w:tabs>
        <w:spacing w:before="0" w:line="320" w:lineRule="exact"/>
        <w:ind w:left="280" w:firstLin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11.3.4 Первенство</w:t>
      </w:r>
      <w:r>
        <w:rPr>
          <w:rFonts w:ascii="Tinos" w:hAnsi="Tinos" w:cs="Tinos"/>
          <w:color w:val="000000"/>
          <w:spacing w:val="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федерального</w:t>
      </w:r>
      <w:r>
        <w:rPr>
          <w:rFonts w:ascii="Tinos" w:hAnsi="Tinos" w:cs="Tinos"/>
          <w:color w:val="000000"/>
          <w:spacing w:val="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округа,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двух</w:t>
      </w:r>
      <w:r>
        <w:rPr>
          <w:rFonts w:ascii="Tinos" w:hAnsi="Tinos" w:cs="Tinos"/>
          <w:color w:val="000000"/>
          <w:spacing w:val="-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</w:t>
      </w:r>
      <w:r>
        <w:rPr>
          <w:rFonts w:ascii="Tinos" w:hAnsi="Tinos" w:cs="Tinos"/>
          <w:color w:val="000000"/>
          <w:spacing w:val="-1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более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федеральных</w:t>
      </w:r>
      <w:r>
        <w:rPr>
          <w:rFonts w:ascii="Tinos" w:hAnsi="Tinos" w:cs="Tinos"/>
          <w:color w:val="000000"/>
          <w:spacing w:val="1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округов.</w:t>
      </w:r>
    </w:p>
    <w:p w:rsidR="00876602" w:rsidRDefault="00876602">
      <w:pPr>
        <w:pStyle w:val="13"/>
        <w:tabs>
          <w:tab w:val="left" w:pos="1573"/>
          <w:tab w:val="left" w:pos="6758"/>
        </w:tabs>
        <w:spacing w:before="91" w:line="300" w:lineRule="auto"/>
        <w:ind w:left="280" w:firstLine="0"/>
        <w:jc w:val="left"/>
        <w:rPr>
          <w:rFonts w:ascii="Tinos" w:hAnsi="Tinos" w:cs="Tinos"/>
          <w:color w:val="000000"/>
          <w:spacing w:val="-2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11.3.5 Другие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межрегиональные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соревнования среди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лиц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</w:t>
      </w:r>
      <w:r>
        <w:rPr>
          <w:rFonts w:ascii="Tinos" w:hAnsi="Tinos" w:cs="Tinos"/>
          <w:color w:val="000000"/>
          <w:spacing w:val="7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ограничением верхней границы возраста.</w:t>
      </w:r>
    </w:p>
    <w:p w:rsidR="00876602" w:rsidRDefault="00876602">
      <w:pPr>
        <w:pStyle w:val="13"/>
        <w:tabs>
          <w:tab w:val="left" w:pos="1563"/>
          <w:tab w:val="left" w:pos="4279"/>
          <w:tab w:val="left" w:pos="6598"/>
          <w:tab w:val="left" w:pos="8620"/>
          <w:tab w:val="left" w:pos="9775"/>
        </w:tabs>
        <w:spacing w:before="11" w:line="300" w:lineRule="auto"/>
        <w:jc w:val="left"/>
        <w:rPr>
          <w:rFonts w:ascii="Tinos" w:hAnsi="Tinos" w:cs="Tinos"/>
          <w:color w:val="000000"/>
          <w:spacing w:val="-2"/>
          <w:sz w:val="22"/>
          <w:szCs w:val="22"/>
        </w:rPr>
      </w:pPr>
      <w:r>
        <w:rPr>
          <w:rFonts w:ascii="Tinos" w:hAnsi="Tinos" w:cs="Tinos"/>
          <w:color w:val="000000"/>
          <w:spacing w:val="-2"/>
          <w:sz w:val="22"/>
          <w:szCs w:val="22"/>
        </w:rPr>
        <w:t xml:space="preserve">11.3.6 Межрегиональные физкультурные мероприятия среди 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лиц </w:t>
      </w:r>
      <w:r>
        <w:rPr>
          <w:rFonts w:ascii="Tinos" w:hAnsi="Tinos" w:cs="Tinos"/>
          <w:color w:val="000000"/>
          <w:spacing w:val="-2"/>
          <w:sz w:val="22"/>
          <w:szCs w:val="22"/>
        </w:rPr>
        <w:t>с ограничением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верхней границы возраста.</w:t>
      </w:r>
    </w:p>
    <w:p w:rsidR="00876602" w:rsidRDefault="00876602">
      <w:pPr>
        <w:pStyle w:val="13"/>
        <w:tabs>
          <w:tab w:val="left" w:pos="1563"/>
          <w:tab w:val="left" w:pos="4279"/>
          <w:tab w:val="left" w:pos="6598"/>
          <w:tab w:val="left" w:pos="8620"/>
          <w:tab w:val="left" w:pos="9775"/>
        </w:tabs>
        <w:spacing w:before="11" w:line="300" w:lineRule="auto"/>
        <w:jc w:val="left"/>
        <w:rPr>
          <w:rFonts w:ascii="Tinos" w:hAnsi="Tinos" w:cs="Tinos"/>
          <w:color w:val="000000"/>
          <w:spacing w:val="-6"/>
          <w:sz w:val="22"/>
          <w:szCs w:val="22"/>
        </w:rPr>
      </w:pPr>
      <w:r>
        <w:rPr>
          <w:rFonts w:ascii="Tinos" w:hAnsi="Tinos" w:cs="Tinos"/>
          <w:color w:val="000000"/>
          <w:spacing w:val="-2"/>
          <w:sz w:val="22"/>
          <w:szCs w:val="22"/>
        </w:rPr>
        <w:t xml:space="preserve">11.4  Соревнования субъекта Российской Федерации, 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физкультурные 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мероприятия субъекта Российской Федерации, соревнования 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федеральной 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территории «Сириус», физкультурные мероприятия федеральной территории </w:t>
      </w:r>
      <w:r>
        <w:rPr>
          <w:rFonts w:ascii="Tinos" w:hAnsi="Tinos" w:cs="Tinos"/>
          <w:color w:val="000000"/>
          <w:spacing w:val="-6"/>
          <w:sz w:val="22"/>
          <w:szCs w:val="22"/>
        </w:rPr>
        <w:t>«Сириус», соревнования</w:t>
      </w:r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муниципальных</w:t>
      </w:r>
      <w:r>
        <w:rPr>
          <w:rFonts w:ascii="Tinos" w:hAnsi="Tinos" w:cs="Tinos"/>
          <w:color w:val="000000"/>
          <w:spacing w:val="1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образований,</w:t>
      </w:r>
      <w:r>
        <w:rPr>
          <w:rFonts w:ascii="Tinos" w:hAnsi="Tinos" w:cs="Tinos"/>
          <w:color w:val="000000"/>
          <w:spacing w:val="1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физкультурные</w:t>
      </w:r>
      <w:r>
        <w:rPr>
          <w:rFonts w:ascii="Tinos" w:hAnsi="Tinos" w:cs="Tinos"/>
          <w:color w:val="000000"/>
          <w:spacing w:val="2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 xml:space="preserve">мероприятия </w:t>
      </w:r>
      <w:r>
        <w:rPr>
          <w:rFonts w:ascii="Tinos" w:hAnsi="Tinos" w:cs="Tinos"/>
          <w:color w:val="000000"/>
          <w:sz w:val="22"/>
          <w:szCs w:val="22"/>
        </w:rPr>
        <w:t>муниципальных образований:</w:t>
      </w:r>
    </w:p>
    <w:p w:rsidR="00876602" w:rsidRDefault="00876602">
      <w:pPr>
        <w:pStyle w:val="13"/>
        <w:tabs>
          <w:tab w:val="left" w:pos="1593"/>
        </w:tabs>
        <w:spacing w:before="1"/>
        <w:ind w:left="280" w:firstLine="0"/>
        <w:jc w:val="left"/>
        <w:rPr>
          <w:rFonts w:ascii="Tinos" w:hAnsi="Tinos" w:cs="Tinos"/>
          <w:color w:val="000000"/>
          <w:spacing w:val="-4"/>
          <w:sz w:val="22"/>
          <w:szCs w:val="22"/>
        </w:rPr>
      </w:pPr>
      <w:r>
        <w:rPr>
          <w:rFonts w:ascii="Tinos" w:hAnsi="Tinos" w:cs="Tinos"/>
          <w:color w:val="000000"/>
          <w:spacing w:val="-6"/>
          <w:sz w:val="22"/>
          <w:szCs w:val="22"/>
        </w:rPr>
        <w:t>11.4.1 Чемпионат</w:t>
      </w:r>
      <w:r>
        <w:rPr>
          <w:rFonts w:ascii="Tinos" w:hAnsi="Tinos" w:cs="Tinos"/>
          <w:color w:val="000000"/>
          <w:spacing w:val="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субъекта</w:t>
      </w:r>
      <w:r>
        <w:rPr>
          <w:rFonts w:ascii="Tinos" w:hAnsi="Tinos" w:cs="Tinos"/>
          <w:color w:val="000000"/>
          <w:spacing w:val="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Российской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Федерации.</w:t>
      </w:r>
    </w:p>
    <w:p w:rsidR="00876602" w:rsidRDefault="00876602">
      <w:pPr>
        <w:pStyle w:val="13"/>
        <w:tabs>
          <w:tab w:val="left" w:pos="1583"/>
        </w:tabs>
        <w:spacing w:before="84"/>
        <w:ind w:left="280" w:firstLine="0"/>
        <w:jc w:val="left"/>
        <w:rPr>
          <w:rFonts w:ascii="Tinos" w:hAnsi="Tinos" w:cs="Tinos"/>
          <w:color w:val="000000"/>
          <w:spacing w:val="-4"/>
          <w:sz w:val="22"/>
          <w:szCs w:val="22"/>
        </w:rPr>
      </w:pPr>
      <w:r>
        <w:rPr>
          <w:rFonts w:ascii="Tinos" w:hAnsi="Tinos" w:cs="Tinos"/>
          <w:color w:val="000000"/>
          <w:spacing w:val="-4"/>
          <w:sz w:val="22"/>
          <w:szCs w:val="22"/>
        </w:rPr>
        <w:t>11.4.2 Кубок</w:t>
      </w:r>
      <w:r>
        <w:rPr>
          <w:rFonts w:ascii="Tinos" w:hAnsi="Tinos" w:cs="Tinos"/>
          <w:color w:val="000000"/>
          <w:spacing w:val="-1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субъекта</w:t>
      </w:r>
      <w:r>
        <w:rPr>
          <w:rFonts w:ascii="Tinos" w:hAnsi="Tinos" w:cs="Tinos"/>
          <w:color w:val="000000"/>
          <w:spacing w:val="-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Российской</w:t>
      </w:r>
      <w:r>
        <w:rPr>
          <w:rFonts w:ascii="Tinos" w:hAnsi="Tinos" w:cs="Tinos"/>
          <w:color w:val="000000"/>
          <w:spacing w:val="-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Федерации.</w:t>
      </w:r>
    </w:p>
    <w:p w:rsidR="00876602" w:rsidRDefault="00876602">
      <w:pPr>
        <w:pStyle w:val="13"/>
        <w:tabs>
          <w:tab w:val="left" w:pos="1582"/>
        </w:tabs>
        <w:spacing w:before="89" w:line="300" w:lineRule="auto"/>
        <w:ind w:left="280" w:firstLine="0"/>
        <w:jc w:val="left"/>
        <w:rPr>
          <w:rFonts w:ascii="Tinos" w:hAnsi="Tinos" w:cs="Tinos"/>
          <w:color w:val="000000"/>
          <w:spacing w:val="-2"/>
          <w:sz w:val="22"/>
          <w:szCs w:val="22"/>
        </w:rPr>
      </w:pPr>
      <w:r>
        <w:rPr>
          <w:rFonts w:ascii="Tinos" w:hAnsi="Tinos" w:cs="Tinos"/>
          <w:color w:val="000000"/>
          <w:spacing w:val="-4"/>
          <w:sz w:val="22"/>
          <w:szCs w:val="22"/>
        </w:rPr>
        <w:t>11.4.3 Межмуниципальные соревнования</w:t>
      </w:r>
      <w:r>
        <w:rPr>
          <w:rFonts w:ascii="Tinos" w:hAnsi="Tinos" w:cs="Tinos"/>
          <w:color w:val="000000"/>
          <w:spacing w:val="2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среди лиц без ограничения</w:t>
      </w:r>
      <w:r>
        <w:rPr>
          <w:rFonts w:ascii="Tinos" w:hAnsi="Tinos" w:cs="Tinos"/>
          <w:color w:val="000000"/>
          <w:spacing w:val="1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верхней </w:t>
      </w:r>
      <w:r>
        <w:rPr>
          <w:rFonts w:ascii="Tinos" w:hAnsi="Tinos" w:cs="Tinos"/>
          <w:color w:val="000000"/>
          <w:sz w:val="22"/>
          <w:szCs w:val="22"/>
        </w:rPr>
        <w:t>границы возраста.</w:t>
      </w:r>
    </w:p>
    <w:p w:rsidR="00876602" w:rsidRDefault="00876602">
      <w:pPr>
        <w:pStyle w:val="13"/>
        <w:tabs>
          <w:tab w:val="left" w:pos="1588"/>
          <w:tab w:val="left" w:pos="2663"/>
          <w:tab w:val="left" w:pos="4516"/>
          <w:tab w:val="left" w:pos="5778"/>
          <w:tab w:val="left" w:pos="7400"/>
          <w:tab w:val="left" w:pos="8941"/>
          <w:tab w:val="left" w:pos="9828"/>
        </w:tabs>
        <w:spacing w:before="2" w:line="300" w:lineRule="auto"/>
        <w:ind w:left="280" w:firstLine="0"/>
        <w:jc w:val="left"/>
        <w:rPr>
          <w:rFonts w:ascii="Tinos" w:hAnsi="Tinos" w:cs="Tinos"/>
          <w:color w:val="000000"/>
          <w:spacing w:val="-2"/>
          <w:sz w:val="22"/>
          <w:szCs w:val="22"/>
        </w:rPr>
      </w:pPr>
      <w:r>
        <w:rPr>
          <w:rFonts w:ascii="Tinos" w:hAnsi="Tinos" w:cs="Tinos"/>
          <w:color w:val="000000"/>
          <w:spacing w:val="-2"/>
          <w:sz w:val="22"/>
          <w:szCs w:val="22"/>
        </w:rPr>
        <w:t xml:space="preserve">11.4.4 Другие соревнования субъекта Российской Федерации среди </w:t>
      </w:r>
      <w:r>
        <w:rPr>
          <w:rFonts w:ascii="Tinos" w:hAnsi="Tinos" w:cs="Tinos"/>
          <w:color w:val="000000"/>
          <w:spacing w:val="-10"/>
          <w:sz w:val="22"/>
          <w:szCs w:val="22"/>
        </w:rPr>
        <w:t xml:space="preserve">лиц </w:t>
      </w:r>
      <w:r>
        <w:rPr>
          <w:rFonts w:ascii="Tinos" w:hAnsi="Tinos" w:cs="Tinos"/>
          <w:color w:val="000000"/>
          <w:sz w:val="22"/>
          <w:szCs w:val="22"/>
        </w:rPr>
        <w:t>без</w:t>
      </w:r>
      <w:r>
        <w:rPr>
          <w:rFonts w:ascii="Tinos" w:hAnsi="Tinos" w:cs="Tinos"/>
          <w:color w:val="000000"/>
          <w:spacing w:val="-1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ограничения</w:t>
      </w:r>
      <w:r>
        <w:rPr>
          <w:rFonts w:ascii="Tinos" w:hAnsi="Tinos" w:cs="Tinos"/>
          <w:color w:val="000000"/>
          <w:spacing w:val="-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верхней</w:t>
      </w:r>
      <w:r>
        <w:rPr>
          <w:rFonts w:ascii="Tinos" w:hAnsi="Tinos" w:cs="Tinos"/>
          <w:color w:val="000000"/>
          <w:spacing w:val="-1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границы</w:t>
      </w:r>
      <w:r>
        <w:rPr>
          <w:rFonts w:ascii="Tinos" w:hAnsi="Tinos" w:cs="Tinos"/>
          <w:color w:val="000000"/>
          <w:spacing w:val="-1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возраста.</w:t>
      </w:r>
    </w:p>
    <w:p w:rsidR="00876602" w:rsidRDefault="00876602">
      <w:pPr>
        <w:pStyle w:val="13"/>
        <w:tabs>
          <w:tab w:val="left" w:pos="1582"/>
        </w:tabs>
        <w:spacing w:before="1" w:line="300" w:lineRule="auto"/>
        <w:ind w:left="280" w:firstLine="0"/>
        <w:jc w:val="left"/>
        <w:rPr>
          <w:rFonts w:ascii="Tinos" w:hAnsi="Tinos" w:cs="Tinos"/>
          <w:color w:val="000000"/>
          <w:spacing w:val="-6"/>
          <w:sz w:val="22"/>
          <w:szCs w:val="22"/>
        </w:rPr>
      </w:pPr>
      <w:r>
        <w:rPr>
          <w:rFonts w:ascii="Tinos" w:hAnsi="Tinos" w:cs="Tinos"/>
          <w:color w:val="000000"/>
          <w:spacing w:val="-2"/>
          <w:sz w:val="22"/>
          <w:szCs w:val="22"/>
        </w:rPr>
        <w:t>11.4.5 Физкультурные</w:t>
      </w:r>
      <w:r>
        <w:rPr>
          <w:rFonts w:ascii="Tinos" w:hAnsi="Tinos" w:cs="Tinos"/>
          <w:color w:val="000000"/>
          <w:spacing w:val="5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мероприятия</w:t>
      </w:r>
      <w:r>
        <w:rPr>
          <w:rFonts w:ascii="Tinos" w:hAnsi="Tinos" w:cs="Tinos"/>
          <w:color w:val="000000"/>
          <w:spacing w:val="4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субъекта</w:t>
      </w:r>
      <w:r>
        <w:rPr>
          <w:rFonts w:ascii="Tinos" w:hAnsi="Tinos" w:cs="Tinos"/>
          <w:color w:val="000000"/>
          <w:spacing w:val="3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Российской</w:t>
      </w:r>
      <w:r>
        <w:rPr>
          <w:rFonts w:ascii="Tinos" w:hAnsi="Tinos" w:cs="Tinos"/>
          <w:color w:val="000000"/>
          <w:spacing w:val="3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Федерации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среди </w:t>
      </w:r>
      <w:r>
        <w:rPr>
          <w:rFonts w:ascii="Tinos" w:hAnsi="Tinos" w:cs="Tinos"/>
          <w:color w:val="000000"/>
          <w:sz w:val="22"/>
          <w:szCs w:val="22"/>
        </w:rPr>
        <w:t>лиц</w:t>
      </w:r>
      <w:r>
        <w:rPr>
          <w:rFonts w:ascii="Tinos" w:hAnsi="Tinos" w:cs="Tinos"/>
          <w:color w:val="000000"/>
          <w:spacing w:val="-1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без</w:t>
      </w:r>
      <w:r>
        <w:rPr>
          <w:rFonts w:ascii="Tinos" w:hAnsi="Tinos" w:cs="Tinos"/>
          <w:color w:val="000000"/>
          <w:spacing w:val="-1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ограничения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верхней</w:t>
      </w:r>
      <w:r>
        <w:rPr>
          <w:rFonts w:ascii="Tinos" w:hAnsi="Tinos" w:cs="Tinos"/>
          <w:color w:val="000000"/>
          <w:spacing w:val="-1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границы</w:t>
      </w:r>
      <w:r>
        <w:rPr>
          <w:rFonts w:ascii="Tinos" w:hAnsi="Tinos" w:cs="Tinos"/>
          <w:color w:val="000000"/>
          <w:spacing w:val="-1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возраста.</w:t>
      </w:r>
    </w:p>
    <w:p w:rsidR="00876602" w:rsidRDefault="00876602">
      <w:pPr>
        <w:pStyle w:val="13"/>
        <w:tabs>
          <w:tab w:val="left" w:pos="1582"/>
        </w:tabs>
        <w:spacing w:before="0" w:line="326" w:lineRule="exact"/>
        <w:ind w:left="280" w:firstLine="0"/>
        <w:jc w:val="left"/>
        <w:rPr>
          <w:rFonts w:ascii="Tinos" w:hAnsi="Tinos" w:cs="Tinos"/>
          <w:color w:val="000000"/>
          <w:spacing w:val="-4"/>
          <w:sz w:val="22"/>
          <w:szCs w:val="22"/>
        </w:rPr>
      </w:pPr>
      <w:r>
        <w:rPr>
          <w:rFonts w:ascii="Tinos" w:hAnsi="Tinos" w:cs="Tinos"/>
          <w:color w:val="000000"/>
          <w:spacing w:val="-6"/>
          <w:sz w:val="22"/>
          <w:szCs w:val="22"/>
        </w:rPr>
        <w:t>11.4.6 Первенство</w:t>
      </w:r>
      <w:r>
        <w:rPr>
          <w:rFonts w:ascii="Tinos" w:hAnsi="Tinos" w:cs="Tinos"/>
          <w:color w:val="000000"/>
          <w:spacing w:val="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субъекта</w:t>
      </w:r>
      <w:r>
        <w:rPr>
          <w:rFonts w:ascii="Tinos" w:hAnsi="Tinos" w:cs="Tinos"/>
          <w:color w:val="000000"/>
          <w:spacing w:val="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Российской</w:t>
      </w:r>
      <w:r>
        <w:rPr>
          <w:rFonts w:ascii="Tinos" w:hAnsi="Tinos" w:cs="Tinos"/>
          <w:color w:val="000000"/>
          <w:spacing w:val="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Федерации.</w:t>
      </w:r>
    </w:p>
    <w:p w:rsidR="00876602" w:rsidRDefault="00876602">
      <w:pPr>
        <w:pStyle w:val="13"/>
        <w:tabs>
          <w:tab w:val="left" w:pos="1583"/>
        </w:tabs>
        <w:spacing w:before="84" w:line="300" w:lineRule="auto"/>
        <w:ind w:left="280" w:firstLine="0"/>
        <w:jc w:val="left"/>
        <w:rPr>
          <w:rFonts w:ascii="Tinos" w:hAnsi="Tinos" w:cs="Tinos"/>
          <w:color w:val="000000"/>
          <w:spacing w:val="-2"/>
          <w:sz w:val="22"/>
          <w:szCs w:val="22"/>
        </w:rPr>
      </w:pPr>
      <w:r>
        <w:rPr>
          <w:rFonts w:ascii="Tinos" w:hAnsi="Tinos" w:cs="Tinos"/>
          <w:color w:val="000000"/>
          <w:spacing w:val="-4"/>
          <w:sz w:val="22"/>
          <w:szCs w:val="22"/>
        </w:rPr>
        <w:t>11.4.7 Межмуниципальные</w:t>
      </w:r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соревнования</w:t>
      </w:r>
      <w:r>
        <w:rPr>
          <w:rFonts w:ascii="Tinos" w:hAnsi="Tinos" w:cs="Tinos"/>
          <w:color w:val="000000"/>
          <w:spacing w:val="3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среди</w:t>
      </w:r>
      <w:r>
        <w:rPr>
          <w:rFonts w:ascii="Tinos" w:hAnsi="Tinos" w:cs="Tinos"/>
          <w:color w:val="000000"/>
          <w:spacing w:val="1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лиц</w:t>
      </w:r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с ограничением</w:t>
      </w:r>
      <w:r>
        <w:rPr>
          <w:rFonts w:ascii="Tinos" w:hAnsi="Tinos" w:cs="Tinos"/>
          <w:color w:val="000000"/>
          <w:spacing w:val="3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верхней </w:t>
      </w:r>
      <w:r>
        <w:rPr>
          <w:rFonts w:ascii="Tinos" w:hAnsi="Tinos" w:cs="Tinos"/>
          <w:color w:val="000000"/>
          <w:sz w:val="22"/>
          <w:szCs w:val="22"/>
        </w:rPr>
        <w:t>границы возраста.</w:t>
      </w:r>
    </w:p>
    <w:p w:rsidR="00876602" w:rsidRDefault="00876602">
      <w:pPr>
        <w:pStyle w:val="13"/>
        <w:tabs>
          <w:tab w:val="left" w:pos="1583"/>
          <w:tab w:val="left" w:pos="2658"/>
          <w:tab w:val="left" w:pos="4511"/>
          <w:tab w:val="left" w:pos="5778"/>
          <w:tab w:val="left" w:pos="7400"/>
          <w:tab w:val="left" w:pos="8936"/>
          <w:tab w:val="left" w:pos="9823"/>
        </w:tabs>
        <w:spacing w:before="2" w:line="300" w:lineRule="auto"/>
        <w:ind w:left="280" w:firstLine="0"/>
        <w:jc w:val="left"/>
        <w:rPr>
          <w:rFonts w:ascii="Tinos" w:hAnsi="Tinos" w:cs="Tinos"/>
          <w:color w:val="000000"/>
          <w:spacing w:val="-2"/>
          <w:sz w:val="22"/>
          <w:szCs w:val="22"/>
        </w:rPr>
      </w:pPr>
      <w:r>
        <w:rPr>
          <w:rFonts w:ascii="Tinos" w:hAnsi="Tinos" w:cs="Tinos"/>
          <w:color w:val="000000"/>
          <w:spacing w:val="-2"/>
          <w:sz w:val="22"/>
          <w:szCs w:val="22"/>
        </w:rPr>
        <w:t xml:space="preserve">11.4.8 Другие соревнования субъекта Российской Федерации среди </w:t>
      </w:r>
      <w:r>
        <w:rPr>
          <w:rFonts w:ascii="Tinos" w:hAnsi="Tinos" w:cs="Tinos"/>
          <w:color w:val="000000"/>
          <w:spacing w:val="-10"/>
          <w:sz w:val="22"/>
          <w:szCs w:val="22"/>
        </w:rPr>
        <w:t xml:space="preserve">лиц </w:t>
      </w:r>
      <w:r>
        <w:rPr>
          <w:rFonts w:ascii="Tinos" w:hAnsi="Tinos" w:cs="Tinos"/>
          <w:color w:val="000000"/>
          <w:sz w:val="22"/>
          <w:szCs w:val="22"/>
        </w:rPr>
        <w:t>с</w:t>
      </w:r>
      <w:r>
        <w:rPr>
          <w:rFonts w:ascii="Tinos" w:hAnsi="Tinos" w:cs="Tinos"/>
          <w:color w:val="000000"/>
          <w:spacing w:val="-1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ограничением</w:t>
      </w:r>
      <w:r>
        <w:rPr>
          <w:rFonts w:ascii="Tinos" w:hAnsi="Tinos" w:cs="Tinos"/>
          <w:color w:val="000000"/>
          <w:spacing w:val="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верхней</w:t>
      </w:r>
      <w:r>
        <w:rPr>
          <w:rFonts w:ascii="Tinos" w:hAnsi="Tinos" w:cs="Tinos"/>
          <w:color w:val="000000"/>
          <w:spacing w:val="-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границы</w:t>
      </w:r>
      <w:r>
        <w:rPr>
          <w:rFonts w:ascii="Tinos" w:hAnsi="Tinos" w:cs="Tinos"/>
          <w:color w:val="000000"/>
          <w:spacing w:val="-1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возраста.</w:t>
      </w:r>
    </w:p>
    <w:p w:rsidR="00876602" w:rsidRDefault="00876602">
      <w:pPr>
        <w:pStyle w:val="13"/>
        <w:tabs>
          <w:tab w:val="left" w:pos="1577"/>
        </w:tabs>
        <w:spacing w:before="0" w:line="300" w:lineRule="auto"/>
        <w:ind w:left="280" w:firstLine="0"/>
        <w:jc w:val="left"/>
        <w:rPr>
          <w:rFonts w:ascii="Tinos" w:hAnsi="Tinos" w:cs="Tinos"/>
          <w:color w:val="000000"/>
          <w:spacing w:val="-6"/>
          <w:sz w:val="22"/>
          <w:szCs w:val="22"/>
        </w:rPr>
      </w:pPr>
      <w:r>
        <w:rPr>
          <w:rFonts w:ascii="Tinos" w:hAnsi="Tinos" w:cs="Tinos"/>
          <w:color w:val="000000"/>
          <w:spacing w:val="-2"/>
          <w:sz w:val="22"/>
          <w:szCs w:val="22"/>
        </w:rPr>
        <w:t>11.4.9 Физкультурные</w:t>
      </w:r>
      <w:r>
        <w:rPr>
          <w:rFonts w:ascii="Tinos" w:hAnsi="Tinos" w:cs="Tinos"/>
          <w:color w:val="000000"/>
          <w:spacing w:val="5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мероприятия</w:t>
      </w:r>
      <w:r>
        <w:rPr>
          <w:rFonts w:ascii="Tinos" w:hAnsi="Tinos" w:cs="Tinos"/>
          <w:color w:val="000000"/>
          <w:spacing w:val="4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субъекта</w:t>
      </w:r>
      <w:r>
        <w:rPr>
          <w:rFonts w:ascii="Tinos" w:hAnsi="Tinos" w:cs="Tinos"/>
          <w:color w:val="000000"/>
          <w:spacing w:val="3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Российской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Федерации</w:t>
      </w:r>
      <w:r>
        <w:rPr>
          <w:rFonts w:ascii="Tinos" w:hAnsi="Tinos" w:cs="Tinos"/>
          <w:color w:val="000000"/>
          <w:spacing w:val="3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среди </w:t>
      </w:r>
      <w:r>
        <w:rPr>
          <w:rFonts w:ascii="Tinos" w:hAnsi="Tinos" w:cs="Tinos"/>
          <w:color w:val="000000"/>
          <w:sz w:val="22"/>
          <w:szCs w:val="22"/>
        </w:rPr>
        <w:t>лиц</w:t>
      </w:r>
      <w:r>
        <w:rPr>
          <w:rFonts w:ascii="Tinos" w:hAnsi="Tinos" w:cs="Tinos"/>
          <w:color w:val="000000"/>
          <w:spacing w:val="-1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</w:t>
      </w:r>
      <w:r>
        <w:rPr>
          <w:rFonts w:ascii="Tinos" w:hAnsi="Tinos" w:cs="Tinos"/>
          <w:color w:val="000000"/>
          <w:spacing w:val="-1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ограничением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верхней</w:t>
      </w:r>
      <w:r>
        <w:rPr>
          <w:rFonts w:ascii="Tinos" w:hAnsi="Tinos" w:cs="Tinos"/>
          <w:color w:val="000000"/>
          <w:spacing w:val="-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границы</w:t>
      </w:r>
      <w:r>
        <w:rPr>
          <w:rFonts w:ascii="Tinos" w:hAnsi="Tinos" w:cs="Tinos"/>
          <w:color w:val="000000"/>
          <w:spacing w:val="-1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возраста.</w:t>
      </w:r>
    </w:p>
    <w:p w:rsidR="00876602" w:rsidRDefault="00876602">
      <w:pPr>
        <w:pStyle w:val="13"/>
        <w:tabs>
          <w:tab w:val="left" w:pos="1722"/>
        </w:tabs>
        <w:spacing w:before="0" w:line="326" w:lineRule="exact"/>
        <w:ind w:firstLine="0"/>
        <w:jc w:val="left"/>
        <w:rPr>
          <w:rFonts w:ascii="Tinos" w:hAnsi="Tinos" w:cs="Tinos"/>
          <w:color w:val="000000"/>
          <w:spacing w:val="-6"/>
          <w:sz w:val="22"/>
          <w:szCs w:val="22"/>
        </w:rPr>
      </w:pPr>
      <w:r>
        <w:rPr>
          <w:rFonts w:ascii="Tinos" w:hAnsi="Tinos" w:cs="Tinos"/>
          <w:color w:val="000000"/>
          <w:spacing w:val="-6"/>
          <w:sz w:val="22"/>
          <w:szCs w:val="22"/>
        </w:rPr>
        <w:t>11.4.10 Чемпионат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федеральной</w:t>
      </w:r>
      <w:r>
        <w:rPr>
          <w:rFonts w:ascii="Tinos" w:hAnsi="Tinos" w:cs="Tinos"/>
          <w:color w:val="000000"/>
          <w:spacing w:val="1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территории</w:t>
      </w:r>
      <w:r>
        <w:rPr>
          <w:rFonts w:ascii="Tinos" w:hAnsi="Tinos" w:cs="Tinos"/>
          <w:color w:val="000000"/>
          <w:spacing w:val="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«Сириус».</w:t>
      </w:r>
    </w:p>
    <w:p w:rsidR="00876602" w:rsidRDefault="00876602">
      <w:pPr>
        <w:pStyle w:val="13"/>
        <w:tabs>
          <w:tab w:val="left" w:pos="1711"/>
        </w:tabs>
        <w:spacing w:before="82"/>
        <w:ind w:left="280" w:firstLine="0"/>
        <w:jc w:val="left"/>
        <w:rPr>
          <w:rFonts w:ascii="Tinos" w:hAnsi="Tinos" w:cs="Tinos"/>
          <w:color w:val="000000"/>
          <w:spacing w:val="-2"/>
          <w:sz w:val="22"/>
          <w:szCs w:val="22"/>
        </w:rPr>
      </w:pPr>
      <w:r>
        <w:rPr>
          <w:rFonts w:ascii="Tinos" w:hAnsi="Tinos" w:cs="Tinos"/>
          <w:color w:val="000000"/>
          <w:spacing w:val="-6"/>
          <w:sz w:val="22"/>
          <w:szCs w:val="22"/>
        </w:rPr>
        <w:t>11.4.11 Кубок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федеральной</w:t>
      </w:r>
      <w:r>
        <w:rPr>
          <w:rFonts w:ascii="Tinos" w:hAnsi="Tinos" w:cs="Tinos"/>
          <w:color w:val="000000"/>
          <w:spacing w:val="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территории</w:t>
      </w:r>
      <w:r>
        <w:rPr>
          <w:rFonts w:ascii="Tinos" w:hAnsi="Tinos" w:cs="Tinos"/>
          <w:color w:val="000000"/>
          <w:spacing w:val="1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«Сириус».</w:t>
      </w:r>
    </w:p>
    <w:p w:rsidR="00876602" w:rsidRDefault="00876602">
      <w:pPr>
        <w:pStyle w:val="13"/>
        <w:tabs>
          <w:tab w:val="left" w:pos="1716"/>
        </w:tabs>
        <w:spacing w:before="89" w:line="300" w:lineRule="auto"/>
        <w:ind w:left="280" w:firstLine="0"/>
        <w:jc w:val="left"/>
        <w:rPr>
          <w:rFonts w:ascii="Tinos" w:hAnsi="Tinos" w:cs="Tinos"/>
          <w:color w:val="000000"/>
          <w:spacing w:val="-2"/>
          <w:sz w:val="22"/>
          <w:szCs w:val="22"/>
        </w:rPr>
      </w:pPr>
      <w:r>
        <w:rPr>
          <w:rFonts w:ascii="Tinos" w:hAnsi="Tinos" w:cs="Tinos"/>
          <w:color w:val="000000"/>
          <w:spacing w:val="-2"/>
          <w:sz w:val="22"/>
          <w:szCs w:val="22"/>
        </w:rPr>
        <w:t>11.4.12 Другие</w:t>
      </w:r>
      <w:r>
        <w:rPr>
          <w:rFonts w:ascii="Tinos" w:hAnsi="Tinos" w:cs="Tinos"/>
          <w:color w:val="000000"/>
          <w:spacing w:val="2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соревнования</w:t>
      </w:r>
      <w:r>
        <w:rPr>
          <w:rFonts w:ascii="Tinos" w:hAnsi="Tinos" w:cs="Tinos"/>
          <w:color w:val="000000"/>
          <w:spacing w:val="3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федеральной</w:t>
      </w:r>
      <w:r>
        <w:rPr>
          <w:rFonts w:ascii="Tinos" w:hAnsi="Tinos" w:cs="Tinos"/>
          <w:color w:val="000000"/>
          <w:spacing w:val="3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территории</w:t>
      </w:r>
      <w:r>
        <w:rPr>
          <w:rFonts w:ascii="Tinos" w:hAnsi="Tinos" w:cs="Tinos"/>
          <w:color w:val="000000"/>
          <w:spacing w:val="3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«Сириус»</w:t>
      </w:r>
      <w:r>
        <w:rPr>
          <w:rFonts w:ascii="Tinos" w:hAnsi="Tinos" w:cs="Tinos"/>
          <w:color w:val="000000"/>
          <w:spacing w:val="3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среди</w:t>
      </w:r>
      <w:r>
        <w:rPr>
          <w:rFonts w:ascii="Tinos" w:hAnsi="Tinos" w:cs="Tinos"/>
          <w:color w:val="000000"/>
          <w:spacing w:val="2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лиц </w:t>
      </w:r>
      <w:r>
        <w:rPr>
          <w:rFonts w:ascii="Tinos" w:hAnsi="Tinos" w:cs="Tinos"/>
          <w:color w:val="000000"/>
          <w:sz w:val="22"/>
          <w:szCs w:val="22"/>
        </w:rPr>
        <w:t>без</w:t>
      </w:r>
      <w:r>
        <w:rPr>
          <w:rFonts w:ascii="Tinos" w:hAnsi="Tinos" w:cs="Tinos"/>
          <w:color w:val="000000"/>
          <w:spacing w:val="-1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ограничения</w:t>
      </w:r>
      <w:r>
        <w:rPr>
          <w:rFonts w:ascii="Tinos" w:hAnsi="Tinos" w:cs="Tinos"/>
          <w:color w:val="000000"/>
          <w:spacing w:val="-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верхней</w:t>
      </w:r>
      <w:r>
        <w:rPr>
          <w:rFonts w:ascii="Tinos" w:hAnsi="Tinos" w:cs="Tinos"/>
          <w:color w:val="000000"/>
          <w:spacing w:val="-1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границы</w:t>
      </w:r>
      <w:r>
        <w:rPr>
          <w:rFonts w:ascii="Tinos" w:hAnsi="Tinos" w:cs="Tinos"/>
          <w:color w:val="000000"/>
          <w:spacing w:val="-1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возраста.</w:t>
      </w:r>
    </w:p>
    <w:p w:rsidR="00876602" w:rsidRDefault="00876602">
      <w:pPr>
        <w:pStyle w:val="13"/>
        <w:tabs>
          <w:tab w:val="left" w:pos="1710"/>
          <w:tab w:val="left" w:pos="3866"/>
          <w:tab w:val="left" w:pos="5656"/>
          <w:tab w:val="left" w:pos="7466"/>
          <w:tab w:val="left" w:pos="9091"/>
        </w:tabs>
        <w:spacing w:before="6" w:line="288" w:lineRule="auto"/>
        <w:ind w:left="280" w:firstLine="0"/>
        <w:jc w:val="left"/>
        <w:rPr>
          <w:rFonts w:ascii="Tinos" w:hAnsi="Tinos" w:cs="Tinos"/>
          <w:color w:val="000000"/>
          <w:spacing w:val="-6"/>
          <w:sz w:val="22"/>
          <w:szCs w:val="22"/>
        </w:rPr>
      </w:pPr>
      <w:r>
        <w:rPr>
          <w:rFonts w:ascii="Tinos" w:hAnsi="Tinos" w:cs="Tinos"/>
          <w:color w:val="000000"/>
          <w:spacing w:val="-2"/>
          <w:sz w:val="22"/>
          <w:szCs w:val="22"/>
        </w:rPr>
        <w:t>11.4.13 Физкультурные мероприятия</w:t>
      </w:r>
      <w:r>
        <w:rPr>
          <w:rFonts w:ascii="Tinos" w:hAnsi="Tinos" w:cs="Tinos"/>
          <w:color w:val="000000"/>
          <w:sz w:val="22"/>
          <w:szCs w:val="22"/>
        </w:rPr>
        <w:tab/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федеральной территории </w:t>
      </w:r>
      <w:r>
        <w:rPr>
          <w:rFonts w:ascii="Tinos" w:hAnsi="Tinos" w:cs="Tinos"/>
          <w:color w:val="000000"/>
          <w:spacing w:val="-12"/>
          <w:sz w:val="22"/>
          <w:szCs w:val="22"/>
        </w:rPr>
        <w:t xml:space="preserve">«Сириус» </w:t>
      </w:r>
      <w:r>
        <w:rPr>
          <w:rFonts w:ascii="Tinos" w:hAnsi="Tinos" w:cs="Tinos"/>
          <w:color w:val="000000"/>
          <w:sz w:val="22"/>
          <w:szCs w:val="22"/>
        </w:rPr>
        <w:t>среди</w:t>
      </w:r>
      <w:r>
        <w:rPr>
          <w:rFonts w:ascii="Tinos" w:hAnsi="Tinos" w:cs="Tinos"/>
          <w:color w:val="000000"/>
          <w:spacing w:val="-1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лиц</w:t>
      </w:r>
      <w:r>
        <w:rPr>
          <w:rFonts w:ascii="Tinos" w:hAnsi="Tinos" w:cs="Tinos"/>
          <w:color w:val="000000"/>
          <w:spacing w:val="-1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без</w:t>
      </w:r>
      <w:r>
        <w:rPr>
          <w:rFonts w:ascii="Tinos" w:hAnsi="Tinos" w:cs="Tinos"/>
          <w:color w:val="000000"/>
          <w:spacing w:val="-1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ограничения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верхней</w:t>
      </w:r>
      <w:r>
        <w:rPr>
          <w:rFonts w:ascii="Tinos" w:hAnsi="Tinos" w:cs="Tinos"/>
          <w:color w:val="000000"/>
          <w:spacing w:val="-1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границы</w:t>
      </w:r>
      <w:r>
        <w:rPr>
          <w:rFonts w:ascii="Tinos" w:hAnsi="Tinos" w:cs="Tinos"/>
          <w:color w:val="000000"/>
          <w:spacing w:val="-1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возраста.</w:t>
      </w:r>
    </w:p>
    <w:p w:rsidR="00876602" w:rsidRDefault="00876602">
      <w:pPr>
        <w:pStyle w:val="13"/>
        <w:tabs>
          <w:tab w:val="left" w:pos="1711"/>
        </w:tabs>
        <w:spacing w:before="8"/>
        <w:ind w:left="280" w:firstLine="0"/>
        <w:jc w:val="left"/>
        <w:rPr>
          <w:rFonts w:ascii="Tinos" w:hAnsi="Tinos" w:cs="Tinos"/>
          <w:color w:val="000000"/>
          <w:spacing w:val="-2"/>
          <w:sz w:val="22"/>
          <w:szCs w:val="22"/>
        </w:rPr>
      </w:pPr>
      <w:r>
        <w:rPr>
          <w:rFonts w:ascii="Tinos" w:hAnsi="Tinos" w:cs="Tinos"/>
          <w:color w:val="000000"/>
          <w:spacing w:val="-6"/>
          <w:sz w:val="22"/>
          <w:szCs w:val="22"/>
        </w:rPr>
        <w:t>11.4.14 Первенство</w:t>
      </w:r>
      <w:r>
        <w:rPr>
          <w:rFonts w:ascii="Tinos" w:hAnsi="Tinos" w:cs="Tinos"/>
          <w:color w:val="000000"/>
          <w:spacing w:val="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федеральной</w:t>
      </w:r>
      <w:r>
        <w:rPr>
          <w:rFonts w:ascii="Tinos" w:hAnsi="Tinos" w:cs="Tinos"/>
          <w:color w:val="000000"/>
          <w:spacing w:val="1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территории</w:t>
      </w:r>
      <w:r>
        <w:rPr>
          <w:rFonts w:ascii="Tinos" w:hAnsi="Tinos" w:cs="Tinos"/>
          <w:color w:val="000000"/>
          <w:spacing w:val="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«Сириус».</w:t>
      </w:r>
    </w:p>
    <w:p w:rsidR="00876602" w:rsidRDefault="00876602">
      <w:pPr>
        <w:pStyle w:val="13"/>
        <w:tabs>
          <w:tab w:val="left" w:pos="1712"/>
        </w:tabs>
        <w:spacing w:before="84" w:line="288" w:lineRule="auto"/>
        <w:ind w:left="280" w:firstLine="0"/>
        <w:jc w:val="left"/>
        <w:rPr>
          <w:rFonts w:ascii="Tinos" w:hAnsi="Tinos" w:cs="Tinos"/>
          <w:color w:val="000000"/>
          <w:spacing w:val="-2"/>
          <w:sz w:val="22"/>
          <w:szCs w:val="22"/>
        </w:rPr>
      </w:pPr>
      <w:r>
        <w:rPr>
          <w:rFonts w:ascii="Tinos" w:hAnsi="Tinos" w:cs="Tinos"/>
          <w:color w:val="000000"/>
          <w:spacing w:val="-2"/>
          <w:sz w:val="22"/>
          <w:szCs w:val="22"/>
        </w:rPr>
        <w:t>11.4.15 Другие</w:t>
      </w:r>
      <w:r>
        <w:rPr>
          <w:rFonts w:ascii="Tinos" w:hAnsi="Tinos" w:cs="Tinos"/>
          <w:color w:val="000000"/>
          <w:spacing w:val="2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соревнования</w:t>
      </w:r>
      <w:r>
        <w:rPr>
          <w:rFonts w:ascii="Tinos" w:hAnsi="Tinos" w:cs="Tinos"/>
          <w:color w:val="000000"/>
          <w:spacing w:val="3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федеральной</w:t>
      </w:r>
      <w:r>
        <w:rPr>
          <w:rFonts w:ascii="Tinos" w:hAnsi="Tinos" w:cs="Tinos"/>
          <w:color w:val="000000"/>
          <w:spacing w:val="3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территории</w:t>
      </w:r>
      <w:r>
        <w:rPr>
          <w:rFonts w:ascii="Tinos" w:hAnsi="Tinos" w:cs="Tinos"/>
          <w:color w:val="000000"/>
          <w:spacing w:val="3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«Сириус»</w:t>
      </w:r>
      <w:r>
        <w:rPr>
          <w:rFonts w:ascii="Tinos" w:hAnsi="Tinos" w:cs="Tinos"/>
          <w:color w:val="000000"/>
          <w:spacing w:val="3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среди</w:t>
      </w:r>
      <w:r>
        <w:rPr>
          <w:rFonts w:ascii="Tinos" w:hAnsi="Tinos" w:cs="Tinos"/>
          <w:color w:val="000000"/>
          <w:spacing w:val="2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лиц </w:t>
      </w:r>
      <w:r>
        <w:rPr>
          <w:rFonts w:ascii="Tinos" w:hAnsi="Tinos" w:cs="Tinos"/>
          <w:color w:val="000000"/>
          <w:sz w:val="22"/>
          <w:szCs w:val="22"/>
        </w:rPr>
        <w:t>с</w:t>
      </w:r>
      <w:r>
        <w:rPr>
          <w:rFonts w:ascii="Tinos" w:hAnsi="Tinos" w:cs="Tinos"/>
          <w:color w:val="000000"/>
          <w:spacing w:val="-1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ограничением</w:t>
      </w:r>
      <w:r>
        <w:rPr>
          <w:rFonts w:ascii="Tinos" w:hAnsi="Tinos" w:cs="Tinos"/>
          <w:color w:val="000000"/>
          <w:spacing w:val="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верхней</w:t>
      </w:r>
      <w:r>
        <w:rPr>
          <w:rFonts w:ascii="Tinos" w:hAnsi="Tinos" w:cs="Tinos"/>
          <w:color w:val="000000"/>
          <w:spacing w:val="-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границы</w:t>
      </w:r>
      <w:r>
        <w:rPr>
          <w:rFonts w:ascii="Tinos" w:hAnsi="Tinos" w:cs="Tinos"/>
          <w:color w:val="000000"/>
          <w:spacing w:val="-1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возраста.</w:t>
      </w:r>
    </w:p>
    <w:p w:rsidR="00876602" w:rsidRDefault="00876602">
      <w:pPr>
        <w:pStyle w:val="13"/>
        <w:tabs>
          <w:tab w:val="left" w:pos="1705"/>
          <w:tab w:val="left" w:pos="3861"/>
          <w:tab w:val="left" w:pos="5651"/>
          <w:tab w:val="left" w:pos="7462"/>
          <w:tab w:val="left" w:pos="9091"/>
        </w:tabs>
        <w:spacing w:before="4" w:line="300" w:lineRule="auto"/>
        <w:ind w:left="280" w:firstLine="0"/>
        <w:jc w:val="left"/>
        <w:rPr>
          <w:rFonts w:ascii="Tinos" w:hAnsi="Tinos" w:cs="Tinos"/>
          <w:color w:val="000000"/>
          <w:spacing w:val="-6"/>
          <w:sz w:val="22"/>
          <w:szCs w:val="22"/>
        </w:rPr>
      </w:pPr>
      <w:r>
        <w:rPr>
          <w:rFonts w:ascii="Tinos" w:hAnsi="Tinos" w:cs="Tinos"/>
          <w:color w:val="000000"/>
          <w:spacing w:val="-2"/>
          <w:sz w:val="22"/>
          <w:szCs w:val="22"/>
        </w:rPr>
        <w:t xml:space="preserve">11.4.16 Физкультурные мероприятия федеральной территории </w:t>
      </w:r>
      <w:r>
        <w:rPr>
          <w:rFonts w:ascii="Tinos" w:hAnsi="Tinos" w:cs="Tinos"/>
          <w:color w:val="000000"/>
          <w:spacing w:val="-12"/>
          <w:sz w:val="22"/>
          <w:szCs w:val="22"/>
        </w:rPr>
        <w:t xml:space="preserve">«Сириус» </w:t>
      </w:r>
      <w:r>
        <w:rPr>
          <w:rFonts w:ascii="Tinos" w:hAnsi="Tinos" w:cs="Tinos"/>
          <w:color w:val="000000"/>
          <w:sz w:val="22"/>
          <w:szCs w:val="22"/>
        </w:rPr>
        <w:t>среди</w:t>
      </w:r>
      <w:r>
        <w:rPr>
          <w:rFonts w:ascii="Tinos" w:hAnsi="Tinos" w:cs="Tinos"/>
          <w:color w:val="000000"/>
          <w:spacing w:val="-1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лиц</w:t>
      </w:r>
      <w:r>
        <w:rPr>
          <w:rFonts w:ascii="Tinos" w:hAnsi="Tinos" w:cs="Tinos"/>
          <w:color w:val="000000"/>
          <w:spacing w:val="-1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</w:t>
      </w:r>
      <w:r>
        <w:rPr>
          <w:rFonts w:ascii="Tinos" w:hAnsi="Tinos" w:cs="Tinos"/>
          <w:color w:val="000000"/>
          <w:spacing w:val="-1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ограничением</w:t>
      </w:r>
      <w:r>
        <w:rPr>
          <w:rFonts w:ascii="Tinos" w:hAnsi="Tinos" w:cs="Tinos"/>
          <w:color w:val="000000"/>
          <w:spacing w:val="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верхней</w:t>
      </w:r>
      <w:r>
        <w:rPr>
          <w:rFonts w:ascii="Tinos" w:hAnsi="Tinos" w:cs="Tinos"/>
          <w:color w:val="000000"/>
          <w:spacing w:val="-1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границы</w:t>
      </w:r>
      <w:r>
        <w:rPr>
          <w:rFonts w:ascii="Tinos" w:hAnsi="Tinos" w:cs="Tinos"/>
          <w:color w:val="000000"/>
          <w:spacing w:val="-1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возраста.</w:t>
      </w:r>
    </w:p>
    <w:p w:rsidR="00876602" w:rsidRDefault="00876602">
      <w:pPr>
        <w:pStyle w:val="13"/>
        <w:tabs>
          <w:tab w:val="left" w:pos="1713"/>
        </w:tabs>
        <w:spacing w:before="6"/>
        <w:ind w:left="280" w:firstLine="0"/>
        <w:jc w:val="left"/>
        <w:rPr>
          <w:rFonts w:ascii="Tinos" w:hAnsi="Tinos" w:cs="Tinos"/>
          <w:color w:val="000000"/>
          <w:spacing w:val="-2"/>
          <w:sz w:val="22"/>
          <w:szCs w:val="22"/>
        </w:rPr>
      </w:pPr>
      <w:r>
        <w:rPr>
          <w:rFonts w:ascii="Tinos" w:hAnsi="Tinos" w:cs="Tinos"/>
          <w:color w:val="000000"/>
          <w:spacing w:val="-6"/>
          <w:sz w:val="22"/>
          <w:szCs w:val="22"/>
        </w:rPr>
        <w:t>11.4.17 Чемпионат</w:t>
      </w:r>
      <w:r>
        <w:rPr>
          <w:rFonts w:ascii="Tinos" w:hAnsi="Tinos" w:cs="Tinos"/>
          <w:color w:val="000000"/>
          <w:spacing w:val="2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муниципального</w:t>
      </w:r>
      <w:r>
        <w:rPr>
          <w:rFonts w:ascii="Tinos" w:hAnsi="Tinos" w:cs="Tinos"/>
          <w:color w:val="000000"/>
          <w:spacing w:val="-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образования.</w:t>
      </w:r>
    </w:p>
    <w:p w:rsidR="00876602" w:rsidRDefault="00876602">
      <w:pPr>
        <w:pStyle w:val="13"/>
        <w:tabs>
          <w:tab w:val="left" w:pos="1707"/>
          <w:tab w:val="left" w:pos="2860"/>
          <w:tab w:val="left" w:pos="4783"/>
          <w:tab w:val="left" w:pos="7079"/>
          <w:tab w:val="left" w:pos="8850"/>
          <w:tab w:val="left" w:pos="9809"/>
        </w:tabs>
        <w:spacing w:before="84" w:line="300" w:lineRule="auto"/>
        <w:ind w:left="280" w:firstLine="0"/>
        <w:jc w:val="left"/>
        <w:rPr>
          <w:rFonts w:ascii="Tinos" w:hAnsi="Tinos" w:cs="Tinos"/>
          <w:color w:val="000000"/>
          <w:spacing w:val="-4"/>
          <w:sz w:val="22"/>
          <w:szCs w:val="22"/>
        </w:rPr>
      </w:pPr>
      <w:r>
        <w:rPr>
          <w:rFonts w:ascii="Tinos" w:hAnsi="Tinos" w:cs="Tinos"/>
          <w:color w:val="000000"/>
          <w:spacing w:val="-2"/>
          <w:sz w:val="22"/>
          <w:szCs w:val="22"/>
        </w:rPr>
        <w:t xml:space="preserve">11.4.18 Другие соревнования муниципального образования среди </w:t>
      </w:r>
      <w:r>
        <w:rPr>
          <w:rFonts w:ascii="Tinos" w:hAnsi="Tinos" w:cs="Tinos"/>
          <w:color w:val="000000"/>
          <w:spacing w:val="-10"/>
          <w:sz w:val="22"/>
          <w:szCs w:val="22"/>
        </w:rPr>
        <w:t xml:space="preserve">лиц </w:t>
      </w:r>
      <w:r>
        <w:rPr>
          <w:rFonts w:ascii="Tinos" w:hAnsi="Tinos" w:cs="Tinos"/>
          <w:color w:val="000000"/>
          <w:sz w:val="22"/>
          <w:szCs w:val="22"/>
        </w:rPr>
        <w:t>без</w:t>
      </w:r>
      <w:r>
        <w:rPr>
          <w:rFonts w:ascii="Tinos" w:hAnsi="Tinos" w:cs="Tinos"/>
          <w:color w:val="000000"/>
          <w:spacing w:val="-1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ограничения</w:t>
      </w:r>
      <w:r>
        <w:rPr>
          <w:rFonts w:ascii="Tinos" w:hAnsi="Tinos" w:cs="Tinos"/>
          <w:color w:val="000000"/>
          <w:spacing w:val="-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верхней</w:t>
      </w:r>
      <w:r>
        <w:rPr>
          <w:rFonts w:ascii="Tinos" w:hAnsi="Tinos" w:cs="Tinos"/>
          <w:color w:val="000000"/>
          <w:spacing w:val="-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границы</w:t>
      </w:r>
      <w:r>
        <w:rPr>
          <w:rFonts w:ascii="Tinos" w:hAnsi="Tinos" w:cs="Tinos"/>
          <w:color w:val="000000"/>
          <w:spacing w:val="-1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возраста.</w:t>
      </w:r>
    </w:p>
    <w:p w:rsidR="00876602" w:rsidRDefault="00876602">
      <w:pPr>
        <w:pStyle w:val="13"/>
        <w:tabs>
          <w:tab w:val="left" w:pos="1724"/>
        </w:tabs>
        <w:spacing w:before="0" w:line="288" w:lineRule="auto"/>
        <w:ind w:left="280" w:firstLine="0"/>
        <w:jc w:val="left"/>
        <w:rPr>
          <w:rFonts w:ascii="Tinos" w:hAnsi="Tinos" w:cs="Tinos"/>
          <w:color w:val="000000"/>
          <w:spacing w:val="-4"/>
          <w:sz w:val="22"/>
          <w:szCs w:val="22"/>
        </w:rPr>
      </w:pPr>
      <w:r>
        <w:rPr>
          <w:rFonts w:ascii="Tinos" w:hAnsi="Tinos" w:cs="Tinos"/>
          <w:color w:val="000000"/>
          <w:spacing w:val="-4"/>
          <w:sz w:val="22"/>
          <w:szCs w:val="22"/>
        </w:rPr>
        <w:t>11.4.19 Физкультурные</w:t>
      </w:r>
      <w:r>
        <w:rPr>
          <w:rFonts w:ascii="Tinos" w:hAnsi="Tinos" w:cs="Tinos"/>
          <w:color w:val="000000"/>
          <w:spacing w:val="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мероприятия</w:t>
      </w:r>
      <w:r>
        <w:rPr>
          <w:rFonts w:ascii="Tinos" w:hAnsi="Tinos" w:cs="Tinos"/>
          <w:color w:val="000000"/>
          <w:spacing w:val="1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муниципального</w:t>
      </w:r>
      <w:r>
        <w:rPr>
          <w:rFonts w:ascii="Tinos" w:hAnsi="Tinos" w:cs="Tinos"/>
          <w:color w:val="000000"/>
          <w:spacing w:val="-1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образования</w:t>
      </w:r>
      <w:r>
        <w:rPr>
          <w:rFonts w:ascii="Tinos" w:hAnsi="Tinos" w:cs="Tinos"/>
          <w:color w:val="000000"/>
          <w:spacing w:val="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среди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лиц </w:t>
      </w:r>
      <w:r>
        <w:rPr>
          <w:rFonts w:ascii="Tinos" w:hAnsi="Tinos" w:cs="Tinos"/>
          <w:color w:val="000000"/>
          <w:sz w:val="22"/>
          <w:szCs w:val="22"/>
        </w:rPr>
        <w:t>без</w:t>
      </w:r>
      <w:r>
        <w:rPr>
          <w:rFonts w:ascii="Tinos" w:hAnsi="Tinos" w:cs="Tinos"/>
          <w:color w:val="000000"/>
          <w:spacing w:val="-1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ограничения</w:t>
      </w:r>
      <w:r>
        <w:rPr>
          <w:rFonts w:ascii="Tinos" w:hAnsi="Tinos" w:cs="Tinos"/>
          <w:color w:val="000000"/>
          <w:spacing w:val="-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верхней</w:t>
      </w:r>
      <w:r>
        <w:rPr>
          <w:rFonts w:ascii="Tinos" w:hAnsi="Tinos" w:cs="Tinos"/>
          <w:color w:val="000000"/>
          <w:spacing w:val="-1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границы</w:t>
      </w:r>
      <w:r>
        <w:rPr>
          <w:rFonts w:ascii="Tinos" w:hAnsi="Tinos" w:cs="Tinos"/>
          <w:color w:val="000000"/>
          <w:spacing w:val="-1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возраста.</w:t>
      </w:r>
    </w:p>
    <w:p w:rsidR="00876602" w:rsidRDefault="00876602">
      <w:pPr>
        <w:pStyle w:val="13"/>
        <w:tabs>
          <w:tab w:val="left" w:pos="1702"/>
        </w:tabs>
        <w:spacing w:before="0"/>
        <w:ind w:left="280" w:firstLine="0"/>
        <w:jc w:val="left"/>
        <w:rPr>
          <w:rFonts w:ascii="Tinos" w:hAnsi="Tinos" w:cs="Tinos"/>
          <w:color w:val="000000"/>
          <w:spacing w:val="-4"/>
          <w:sz w:val="22"/>
          <w:szCs w:val="22"/>
        </w:rPr>
      </w:pPr>
      <w:r>
        <w:rPr>
          <w:rFonts w:ascii="Tinos" w:hAnsi="Tinos" w:cs="Tinos"/>
          <w:color w:val="000000"/>
          <w:spacing w:val="-4"/>
          <w:sz w:val="22"/>
          <w:szCs w:val="22"/>
        </w:rPr>
        <w:t>11.4.20 Первенство</w:t>
      </w:r>
      <w:r>
        <w:rPr>
          <w:rFonts w:ascii="Tinos" w:hAnsi="Tinos" w:cs="Tinos"/>
          <w:color w:val="000000"/>
          <w:spacing w:val="-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муниципального</w:t>
      </w:r>
      <w:r>
        <w:rPr>
          <w:rFonts w:ascii="Tinos" w:hAnsi="Tinos" w:cs="Tinos"/>
          <w:color w:val="000000"/>
          <w:spacing w:val="-1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образования.</w:t>
      </w:r>
    </w:p>
    <w:p w:rsidR="00876602" w:rsidRDefault="00876602">
      <w:pPr>
        <w:pStyle w:val="13"/>
        <w:tabs>
          <w:tab w:val="left" w:pos="1702"/>
        </w:tabs>
        <w:spacing w:before="8"/>
        <w:ind w:left="280" w:firstLine="0"/>
        <w:jc w:val="left"/>
        <w:rPr>
          <w:rFonts w:ascii="Tinos" w:hAnsi="Tinos" w:cs="Tinos"/>
          <w:color w:val="000000"/>
          <w:spacing w:val="-4"/>
          <w:sz w:val="22"/>
          <w:szCs w:val="22"/>
        </w:rPr>
      </w:pPr>
      <w:r>
        <w:rPr>
          <w:rFonts w:ascii="Tinos" w:hAnsi="Tinos" w:cs="Tinos"/>
          <w:color w:val="000000"/>
          <w:spacing w:val="-4"/>
          <w:sz w:val="22"/>
          <w:szCs w:val="22"/>
        </w:rPr>
        <w:t xml:space="preserve">11.4.21 </w:t>
      </w:r>
      <w:r>
        <w:rPr>
          <w:rFonts w:ascii="Tinos" w:hAnsi="Tinos" w:cs="Tinos"/>
          <w:color w:val="000000"/>
          <w:spacing w:val="-2"/>
          <w:sz w:val="22"/>
          <w:szCs w:val="22"/>
        </w:rPr>
        <w:t>Другие</w:t>
      </w:r>
      <w:r>
        <w:rPr>
          <w:rFonts w:ascii="Tinos" w:hAnsi="Tinos" w:cs="Tinos"/>
          <w:color w:val="000000"/>
          <w:sz w:val="22"/>
          <w:szCs w:val="22"/>
        </w:rPr>
        <w:tab/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соревнования муниципального образования среди </w:t>
      </w:r>
      <w:r>
        <w:rPr>
          <w:rFonts w:ascii="Tinos" w:hAnsi="Tinos" w:cs="Tinos"/>
          <w:color w:val="000000"/>
          <w:spacing w:val="-12"/>
          <w:sz w:val="22"/>
          <w:szCs w:val="22"/>
        </w:rPr>
        <w:t xml:space="preserve">лиц </w:t>
      </w:r>
      <w:r>
        <w:rPr>
          <w:rFonts w:ascii="Tinos" w:hAnsi="Tinos" w:cs="Tinos"/>
          <w:color w:val="000000"/>
          <w:sz w:val="22"/>
          <w:szCs w:val="22"/>
        </w:rPr>
        <w:t>с</w:t>
      </w:r>
      <w:r>
        <w:rPr>
          <w:rFonts w:ascii="Tinos" w:hAnsi="Tinos" w:cs="Tinos"/>
          <w:color w:val="000000"/>
          <w:spacing w:val="-1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ограничением</w:t>
      </w:r>
      <w:r>
        <w:rPr>
          <w:rFonts w:ascii="Tinos" w:hAnsi="Tinos" w:cs="Tinos"/>
          <w:color w:val="000000"/>
          <w:spacing w:val="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верхней</w:t>
      </w:r>
      <w:r>
        <w:rPr>
          <w:rFonts w:ascii="Tinos" w:hAnsi="Tinos" w:cs="Tinos"/>
          <w:color w:val="000000"/>
          <w:spacing w:val="-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границы</w:t>
      </w:r>
      <w:r>
        <w:rPr>
          <w:rFonts w:ascii="Tinos" w:hAnsi="Tinos" w:cs="Tinos"/>
          <w:color w:val="000000"/>
          <w:spacing w:val="-1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возраста.</w:t>
      </w:r>
    </w:p>
    <w:p w:rsidR="00876602" w:rsidRDefault="00876602">
      <w:pPr>
        <w:pStyle w:val="13"/>
        <w:tabs>
          <w:tab w:val="left" w:pos="1767"/>
        </w:tabs>
        <w:spacing w:before="0" w:line="300" w:lineRule="auto"/>
        <w:ind w:left="280" w:firstLin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pacing w:val="-4"/>
          <w:sz w:val="22"/>
          <w:szCs w:val="22"/>
        </w:rPr>
        <w:lastRenderedPageBreak/>
        <w:t>11.4.22 Физкультурные</w:t>
      </w:r>
      <w:r>
        <w:rPr>
          <w:rFonts w:ascii="Tinos" w:hAnsi="Tinos" w:cs="Tinos"/>
          <w:color w:val="000000"/>
          <w:spacing w:val="1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мероприятия</w:t>
      </w:r>
      <w:r>
        <w:rPr>
          <w:rFonts w:ascii="Tinos" w:hAnsi="Tinos" w:cs="Tinos"/>
          <w:color w:val="000000"/>
          <w:spacing w:val="1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муниципального</w:t>
      </w:r>
      <w:r>
        <w:rPr>
          <w:rFonts w:ascii="Tinos" w:hAnsi="Tinos" w:cs="Tinos"/>
          <w:color w:val="000000"/>
          <w:spacing w:val="-1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образования</w:t>
      </w:r>
      <w:r>
        <w:rPr>
          <w:rFonts w:ascii="Tinos" w:hAnsi="Tinos" w:cs="Tinos"/>
          <w:color w:val="000000"/>
          <w:spacing w:val="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среди</w:t>
      </w:r>
      <w:r>
        <w:rPr>
          <w:rFonts w:ascii="Tinos" w:hAnsi="Tinos" w:cs="Tinos"/>
          <w:color w:val="000000"/>
          <w:spacing w:val="-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лиц </w:t>
      </w:r>
      <w:r>
        <w:rPr>
          <w:rFonts w:ascii="Tinos" w:hAnsi="Tinos" w:cs="Tinos"/>
          <w:color w:val="000000"/>
          <w:spacing w:val="-2"/>
          <w:sz w:val="22"/>
          <w:szCs w:val="22"/>
        </w:rPr>
        <w:t>с</w:t>
      </w:r>
      <w:r>
        <w:rPr>
          <w:rFonts w:ascii="Tinos" w:hAnsi="Tinos" w:cs="Tinos"/>
          <w:color w:val="000000"/>
          <w:spacing w:val="-1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ограничением</w:t>
      </w:r>
      <w:r>
        <w:rPr>
          <w:rFonts w:ascii="Tinos" w:hAnsi="Tinos" w:cs="Tinos"/>
          <w:color w:val="000000"/>
          <w:spacing w:val="1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верхней границы возраста.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52"/>
        </w:tabs>
        <w:spacing w:before="0"/>
      </w:pPr>
      <w:r>
        <w:rPr>
          <w:rFonts w:ascii="Tinos" w:hAnsi="Tinos" w:cs="Tinos"/>
          <w:color w:val="000000"/>
          <w:sz w:val="22"/>
          <w:szCs w:val="22"/>
        </w:rPr>
        <w:t xml:space="preserve"> Отдельные официальные спортивные соревнования, включенные в перечень, относятся к соответствующим</w:t>
      </w:r>
      <w:r>
        <w:rPr>
          <w:rFonts w:ascii="Tinos" w:hAnsi="Tinos" w:cs="Tinos"/>
          <w:color w:val="000000"/>
          <w:spacing w:val="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соревнованиям,</w:t>
      </w:r>
      <w:r>
        <w:rPr>
          <w:rFonts w:ascii="Tinos" w:hAnsi="Tinos" w:cs="Tinos"/>
          <w:color w:val="000000"/>
          <w:spacing w:val="1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указанным</w:t>
      </w:r>
      <w:r>
        <w:rPr>
          <w:rFonts w:ascii="Tinos" w:hAnsi="Tinos" w:cs="Tinos"/>
          <w:color w:val="000000"/>
          <w:spacing w:val="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9"/>
          <w:sz w:val="22"/>
          <w:szCs w:val="22"/>
        </w:rPr>
        <w:t xml:space="preserve"> </w:t>
      </w:r>
      <w:hyperlink w:anchor="_bookmark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подпунктах</w:t>
        </w:r>
        <w:r>
          <w:rPr>
            <w:rStyle w:val="a5"/>
            <w:rFonts w:ascii="Tinos" w:hAnsi="Tinos" w:cs="Tinos"/>
            <w:color w:val="000000"/>
            <w:spacing w:val="12"/>
            <w:sz w:val="22"/>
            <w:szCs w:val="22"/>
          </w:rPr>
          <w:t xml:space="preserve"> </w:t>
        </w:r>
        <w:r>
          <w:rPr>
            <w:rStyle w:val="a5"/>
            <w:rFonts w:ascii="Tinos" w:hAnsi="Tinos" w:cs="Tinos"/>
            <w:color w:val="000000"/>
            <w:sz w:val="22"/>
            <w:szCs w:val="22"/>
          </w:rPr>
          <w:t>11.1.11</w:t>
        </w:r>
      </w:hyperlink>
      <w:r>
        <w:rPr>
          <w:rFonts w:ascii="Tinos" w:hAnsi="Tinos" w:cs="Tinos"/>
          <w:color w:val="000000"/>
          <w:sz w:val="22"/>
          <w:szCs w:val="22"/>
        </w:rPr>
        <w:t>,</w:t>
      </w:r>
      <w:r>
        <w:rPr>
          <w:rFonts w:ascii="Tinos" w:hAnsi="Tinos" w:cs="Tinos"/>
          <w:color w:val="000000"/>
          <w:spacing w:val="9"/>
          <w:sz w:val="22"/>
          <w:szCs w:val="22"/>
        </w:rPr>
        <w:t xml:space="preserve"> </w:t>
      </w:r>
      <w:hyperlink w:anchor="_bookmark11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11.1.18</w:t>
        </w:r>
      </w:hyperlink>
      <w:r>
        <w:rPr>
          <w:rFonts w:ascii="Tinos" w:hAnsi="Tinos" w:cs="Tinos"/>
          <w:color w:val="000000"/>
          <w:sz w:val="22"/>
          <w:szCs w:val="22"/>
        </w:rPr>
        <w:t>,</w:t>
      </w:r>
      <w:r>
        <w:rPr>
          <w:rFonts w:ascii="Tinos" w:hAnsi="Tinos" w:cs="Tinos"/>
          <w:color w:val="000000"/>
          <w:spacing w:val="10"/>
          <w:sz w:val="22"/>
          <w:szCs w:val="22"/>
        </w:rPr>
        <w:t xml:space="preserve"> </w:t>
      </w:r>
      <w:hyperlink w:anchor="_bookmark1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11.2.4</w:t>
        </w:r>
      </w:hyperlink>
      <w:r>
        <w:rPr>
          <w:rFonts w:ascii="Tinos" w:hAnsi="Tinos" w:cs="Tinos"/>
          <w:color w:val="000000"/>
          <w:sz w:val="22"/>
          <w:szCs w:val="22"/>
        </w:rPr>
        <w:t>,</w:t>
      </w:r>
      <w:r>
        <w:rPr>
          <w:rFonts w:ascii="Tinos" w:hAnsi="Tinos" w:cs="Tinos"/>
          <w:color w:val="000000"/>
          <w:spacing w:val="10"/>
          <w:sz w:val="22"/>
          <w:szCs w:val="22"/>
        </w:rPr>
        <w:t xml:space="preserve"> </w:t>
      </w:r>
      <w:hyperlink w:anchor="_bookmark1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11.2.14</w:t>
        </w:r>
      </w:hyperlink>
      <w:r>
        <w:rPr>
          <w:rFonts w:ascii="Tinos" w:hAnsi="Tinos" w:cs="Tinos"/>
          <w:color w:val="000000"/>
          <w:sz w:val="22"/>
          <w:szCs w:val="22"/>
        </w:rPr>
        <w:t>,</w:t>
      </w:r>
      <w:r>
        <w:rPr>
          <w:rFonts w:ascii="Tinos" w:hAnsi="Tinos" w:cs="Tinos"/>
          <w:color w:val="000000"/>
          <w:spacing w:val="10"/>
          <w:sz w:val="22"/>
          <w:szCs w:val="22"/>
        </w:rPr>
        <w:t xml:space="preserve"> </w:t>
      </w:r>
      <w:hyperlink w:anchor="_bookmark21" w:history="1">
        <w:r>
          <w:rPr>
            <w:rStyle w:val="a5"/>
            <w:rFonts w:ascii="Tinos" w:hAnsi="Tinos" w:cs="Tinos"/>
            <w:color w:val="000000"/>
            <w:spacing w:val="-2"/>
            <w:sz w:val="22"/>
            <w:szCs w:val="22"/>
          </w:rPr>
          <w:t>11.3.2</w:t>
        </w:r>
      </w:hyperlink>
      <w:r>
        <w:rPr>
          <w:rFonts w:ascii="Tinos" w:hAnsi="Tinos" w:cs="Tinos"/>
          <w:color w:val="000000"/>
          <w:spacing w:val="-2"/>
          <w:sz w:val="22"/>
          <w:szCs w:val="22"/>
        </w:rPr>
        <w:t>,</w:t>
      </w:r>
    </w:p>
    <w:p w:rsidR="00876602" w:rsidRDefault="00883F5D">
      <w:pPr>
        <w:pStyle w:val="a0"/>
        <w:spacing w:after="0"/>
        <w:ind w:left="140"/>
        <w:rPr>
          <w:rFonts w:ascii="Tinos" w:hAnsi="Tinos" w:cs="Tinos"/>
          <w:color w:val="000000"/>
          <w:sz w:val="22"/>
          <w:szCs w:val="22"/>
          <w:u w:val="single"/>
        </w:rPr>
      </w:pPr>
      <w:hyperlink w:anchor="_bookmark22" w:history="1">
        <w:r w:rsidR="00876602">
          <w:rPr>
            <w:rStyle w:val="a5"/>
            <w:rFonts w:ascii="Tinos" w:hAnsi="Tinos" w:cs="Tinos"/>
            <w:color w:val="000000"/>
            <w:sz w:val="22"/>
            <w:szCs w:val="22"/>
          </w:rPr>
          <w:t>11.3.4,</w:t>
        </w:r>
      </w:hyperlink>
      <w:r w:rsidR="00876602"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hyperlink w:anchor="_bookmark23" w:history="1">
        <w:r w:rsidR="00876602">
          <w:rPr>
            <w:rStyle w:val="a5"/>
            <w:rFonts w:ascii="Tinos" w:hAnsi="Tinos" w:cs="Tinos"/>
            <w:color w:val="000000"/>
            <w:sz w:val="22"/>
            <w:szCs w:val="22"/>
          </w:rPr>
          <w:t>11.4.3,</w:t>
        </w:r>
      </w:hyperlink>
      <w:r w:rsidR="00876602"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24" w:history="1">
        <w:r w:rsidR="00876602">
          <w:rPr>
            <w:rStyle w:val="a5"/>
            <w:rFonts w:ascii="Tinos" w:hAnsi="Tinos" w:cs="Tinos"/>
            <w:color w:val="000000"/>
            <w:sz w:val="22"/>
            <w:szCs w:val="22"/>
          </w:rPr>
          <w:t>11.4.6,</w:t>
        </w:r>
      </w:hyperlink>
      <w:r w:rsidR="00876602"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hyperlink w:anchor="_bookmark25" w:history="1">
        <w:r w:rsidR="00876602">
          <w:rPr>
            <w:rStyle w:val="a5"/>
            <w:rFonts w:ascii="Tinos" w:hAnsi="Tinos" w:cs="Tinos"/>
            <w:color w:val="000000"/>
            <w:sz w:val="22"/>
            <w:szCs w:val="22"/>
          </w:rPr>
          <w:t>11.4.9,</w:t>
        </w:r>
      </w:hyperlink>
      <w:r w:rsidR="00876602"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26" w:history="1">
        <w:r w:rsidR="00876602">
          <w:rPr>
            <w:rStyle w:val="a5"/>
            <w:rFonts w:ascii="Tinos" w:hAnsi="Tinos" w:cs="Tinos"/>
            <w:color w:val="000000"/>
            <w:sz w:val="22"/>
            <w:szCs w:val="22"/>
          </w:rPr>
          <w:t>11.4.12</w:t>
        </w:r>
        <w:r w:rsidR="00876602">
          <w:rPr>
            <w:rStyle w:val="a5"/>
            <w:rFonts w:ascii="Tinos" w:hAnsi="Tinos" w:cs="Tinos"/>
            <w:color w:val="000000"/>
            <w:spacing w:val="-1"/>
            <w:sz w:val="22"/>
            <w:szCs w:val="22"/>
          </w:rPr>
          <w:t xml:space="preserve"> </w:t>
        </w:r>
        <w:r w:rsidR="00876602">
          <w:rPr>
            <w:rStyle w:val="a5"/>
            <w:rFonts w:ascii="Tinos" w:hAnsi="Tinos" w:cs="Tinos"/>
            <w:color w:val="000000"/>
            <w:sz w:val="22"/>
            <w:szCs w:val="22"/>
          </w:rPr>
          <w:t>пункта</w:t>
        </w:r>
        <w:r w:rsidR="00876602">
          <w:rPr>
            <w:rStyle w:val="a5"/>
            <w:rFonts w:ascii="Tinos" w:hAnsi="Tinos" w:cs="Tinos"/>
            <w:color w:val="000000"/>
            <w:spacing w:val="-1"/>
            <w:sz w:val="22"/>
            <w:szCs w:val="22"/>
          </w:rPr>
          <w:t xml:space="preserve"> </w:t>
        </w:r>
        <w:r w:rsidR="00876602">
          <w:rPr>
            <w:rStyle w:val="a5"/>
            <w:rFonts w:ascii="Tinos" w:hAnsi="Tinos" w:cs="Tinos"/>
            <w:color w:val="000000"/>
            <w:sz w:val="22"/>
            <w:szCs w:val="22"/>
          </w:rPr>
          <w:t>11</w:t>
        </w:r>
      </w:hyperlink>
      <w:r w:rsidR="00876602">
        <w:rPr>
          <w:rFonts w:ascii="Tinos" w:hAnsi="Tinos" w:cs="Tinos"/>
          <w:color w:val="000000"/>
          <w:spacing w:val="2"/>
          <w:sz w:val="22"/>
          <w:szCs w:val="22"/>
        </w:rPr>
        <w:t xml:space="preserve"> </w:t>
      </w:r>
      <w:r w:rsidR="00876602">
        <w:rPr>
          <w:rFonts w:ascii="Tinos" w:hAnsi="Tinos" w:cs="Tinos"/>
          <w:color w:val="000000"/>
          <w:spacing w:val="-2"/>
          <w:sz w:val="22"/>
          <w:szCs w:val="22"/>
        </w:rPr>
        <w:t>Положения.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83"/>
        </w:tabs>
        <w:spacing w:before="69" w:after="57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  <w:u w:val="single"/>
        </w:rPr>
        <w:t xml:space="preserve"> В нормы, требования и условия их выполнения по соответствующему виду спорта не </w:t>
      </w:r>
      <w:r>
        <w:rPr>
          <w:rFonts w:ascii="Tinos" w:hAnsi="Tinos" w:cs="Tinos"/>
          <w:color w:val="000000"/>
          <w:spacing w:val="-2"/>
          <w:sz w:val="22"/>
          <w:szCs w:val="22"/>
          <w:u w:val="single"/>
        </w:rPr>
        <w:t>включаются: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72"/>
        </w:tabs>
        <w:spacing w:before="13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Чемпионат Европы, Кубок Европы, первенство Европы, если допуск спортсменов к участию на чемпионате мира осуществляется на соревнованиях чемпионата Азии и (или) Кубка Азии, а на первенство мира - на соревновании первенства Азии;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2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Европейские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игры,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если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сборная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команда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России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принимает</w:t>
      </w:r>
      <w:r>
        <w:rPr>
          <w:rFonts w:ascii="Tinos" w:hAnsi="Tinos" w:cs="Tinos"/>
          <w:color w:val="000000"/>
          <w:spacing w:val="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участие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Азиатских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играх.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85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Статус и наименование соревнований по военно-прикладным и служебно-прикладным видам спорта определяются и указываются в нормах, требованиях и условиях их выполнения по военно-прикладным и служебно-прикладным видам спорта.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73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В соревнованиях по виду спорта (в каждом виде программы) количество чемпионатов, кубков или первенств в каждой возрастной группе, предусмотренных в календарном году для присвоения спортивных званий и спортивных разрядов, не может быть более одного.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69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Соревнования, содержащие в своих наименованиях слово "чемпионат", "кубок", проводятся среди лиц без ограничения верхней границы возраста. Соревнование, содержащее в своем наименовании слово "первенство", проводится среди лиц с ограничением верхней границы </w:t>
      </w:r>
      <w:r>
        <w:rPr>
          <w:rFonts w:ascii="Tinos" w:hAnsi="Tinos" w:cs="Tinos"/>
          <w:color w:val="000000"/>
          <w:spacing w:val="-2"/>
          <w:sz w:val="22"/>
          <w:szCs w:val="22"/>
        </w:rPr>
        <w:t>возраста.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78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Спортивные звания и спортивные разряды присваиваются спортсменам по следующим возрастным группам:</w:t>
      </w:r>
    </w:p>
    <w:p w:rsidR="00876602" w:rsidRDefault="00876602">
      <w:pPr>
        <w:pStyle w:val="a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- без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ограничения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верхней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границы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возраста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-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мужчины,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женщины;</w:t>
      </w:r>
    </w:p>
    <w:p w:rsidR="00876602" w:rsidRDefault="00876602">
      <w:pPr>
        <w:pStyle w:val="a0"/>
        <w:spacing w:after="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- с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ограничением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верхней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границы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возраста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-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юниоры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юниорки,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юноши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девушки, мальчики и девочки.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48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За результат, показанный спортсменом на соревновании, присваивается один раз спортивное звание или один раз спортивный разряд. За результат, показанный спортсменом на физкультурном мероприятии, присваивается один раз спортивный разряд.</w:t>
      </w:r>
    </w:p>
    <w:p w:rsidR="00876602" w:rsidRDefault="00876602">
      <w:pPr>
        <w:pStyle w:val="a0"/>
        <w:numPr>
          <w:ilvl w:val="0"/>
          <w:numId w:val="3"/>
        </w:numPr>
        <w:spacing w:after="0" w:line="300" w:lineRule="auto"/>
        <w:jc w:val="both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Количество</w:t>
      </w:r>
      <w:r>
        <w:rPr>
          <w:rFonts w:ascii="Tinos" w:hAnsi="Tinos" w:cs="Tinos"/>
          <w:color w:val="000000"/>
          <w:spacing w:val="-1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возрастных</w:t>
      </w:r>
      <w:r>
        <w:rPr>
          <w:rFonts w:ascii="Tinos" w:hAnsi="Tinos" w:cs="Tinos"/>
          <w:color w:val="000000"/>
          <w:spacing w:val="-1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групп</w:t>
      </w:r>
      <w:r>
        <w:rPr>
          <w:rFonts w:ascii="Tinos" w:hAnsi="Tinos" w:cs="Tinos"/>
          <w:color w:val="000000"/>
          <w:spacing w:val="-1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для</w:t>
      </w:r>
      <w:r>
        <w:rPr>
          <w:rFonts w:ascii="Tinos" w:hAnsi="Tinos" w:cs="Tinos"/>
          <w:color w:val="000000"/>
          <w:spacing w:val="-1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первенства</w:t>
      </w:r>
      <w:r>
        <w:rPr>
          <w:rFonts w:ascii="Tinos" w:hAnsi="Tinos" w:cs="Tinos"/>
          <w:color w:val="000000"/>
          <w:spacing w:val="-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России,</w:t>
      </w:r>
      <w:r>
        <w:rPr>
          <w:rFonts w:ascii="Tinos" w:hAnsi="Tinos" w:cs="Tinos"/>
          <w:color w:val="000000"/>
          <w:spacing w:val="-1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предусмотренных </w:t>
      </w:r>
      <w:r>
        <w:rPr>
          <w:rFonts w:ascii="Tinos" w:hAnsi="Tinos" w:cs="Tinos"/>
          <w:color w:val="000000"/>
          <w:spacing w:val="-2"/>
          <w:sz w:val="22"/>
          <w:szCs w:val="22"/>
        </w:rPr>
        <w:t>нормами,</w:t>
      </w:r>
      <w:r>
        <w:rPr>
          <w:rFonts w:ascii="Tinos" w:hAnsi="Tinos" w:cs="Tinos"/>
          <w:color w:val="000000"/>
          <w:spacing w:val="-1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требованиями</w:t>
      </w:r>
      <w:r>
        <w:rPr>
          <w:rFonts w:ascii="Tinos" w:hAnsi="Tinos" w:cs="Tinos"/>
          <w:color w:val="000000"/>
          <w:spacing w:val="-1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и</w:t>
      </w:r>
      <w:r>
        <w:rPr>
          <w:rFonts w:ascii="Tinos" w:hAnsi="Tinos" w:cs="Tinos"/>
          <w:color w:val="000000"/>
          <w:spacing w:val="-1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условиями</w:t>
      </w:r>
      <w:r>
        <w:rPr>
          <w:rFonts w:ascii="Tinos" w:hAnsi="Tinos" w:cs="Tinos"/>
          <w:color w:val="000000"/>
          <w:spacing w:val="-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их</w:t>
      </w:r>
      <w:r>
        <w:rPr>
          <w:rFonts w:ascii="Tinos" w:hAnsi="Tinos" w:cs="Tinos"/>
          <w:color w:val="000000"/>
          <w:spacing w:val="-1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выполнения</w:t>
      </w:r>
      <w:r>
        <w:rPr>
          <w:rFonts w:ascii="Tinos" w:hAnsi="Tinos" w:cs="Tinos"/>
          <w:color w:val="000000"/>
          <w:spacing w:val="-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по</w:t>
      </w:r>
      <w:r>
        <w:rPr>
          <w:rFonts w:ascii="Tinos" w:hAnsi="Tinos" w:cs="Tinos"/>
          <w:color w:val="000000"/>
          <w:spacing w:val="-1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видам</w:t>
      </w:r>
      <w:r>
        <w:rPr>
          <w:rFonts w:ascii="Tinos" w:hAnsi="Tinos" w:cs="Tinos"/>
          <w:color w:val="000000"/>
          <w:spacing w:val="-1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спорта,</w:t>
      </w:r>
      <w:r>
        <w:rPr>
          <w:rFonts w:ascii="Tinos" w:hAnsi="Tinos" w:cs="Tinos"/>
          <w:color w:val="000000"/>
          <w:spacing w:val="-1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определяется </w:t>
      </w:r>
      <w:r>
        <w:rPr>
          <w:rFonts w:ascii="Tinos" w:hAnsi="Tinos" w:cs="Tinos"/>
          <w:color w:val="000000"/>
          <w:sz w:val="22"/>
          <w:szCs w:val="22"/>
        </w:rPr>
        <w:t xml:space="preserve">с учетом количества возрастных групп, в которых проводятся первенства мира, </w:t>
      </w:r>
      <w:r>
        <w:rPr>
          <w:rFonts w:ascii="Tinos" w:hAnsi="Tinos" w:cs="Tinos"/>
          <w:color w:val="000000"/>
          <w:spacing w:val="-4"/>
          <w:sz w:val="22"/>
          <w:szCs w:val="22"/>
        </w:rPr>
        <w:t>первенства</w:t>
      </w:r>
      <w:r>
        <w:rPr>
          <w:rFonts w:ascii="Tinos" w:hAnsi="Tinos" w:cs="Tinos"/>
          <w:color w:val="000000"/>
          <w:spacing w:val="-1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Европы,</w:t>
      </w:r>
      <w:r>
        <w:rPr>
          <w:rFonts w:ascii="Tinos" w:hAnsi="Tinos" w:cs="Tinos"/>
          <w:color w:val="000000"/>
          <w:spacing w:val="-1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другие</w:t>
      </w:r>
      <w:r>
        <w:rPr>
          <w:rFonts w:ascii="Tinos" w:hAnsi="Tinos" w:cs="Tinos"/>
          <w:color w:val="000000"/>
          <w:spacing w:val="-1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международные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соревнования среди</w:t>
      </w:r>
      <w:r>
        <w:rPr>
          <w:rFonts w:ascii="Tinos" w:hAnsi="Tinos" w:cs="Tinos"/>
          <w:color w:val="000000"/>
          <w:spacing w:val="-1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лиц</w:t>
      </w:r>
      <w:r>
        <w:rPr>
          <w:rFonts w:ascii="Tinos" w:hAnsi="Tinos" w:cs="Tinos"/>
          <w:color w:val="000000"/>
          <w:spacing w:val="-1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с</w:t>
      </w:r>
      <w:r>
        <w:rPr>
          <w:rFonts w:ascii="Tinos" w:hAnsi="Tinos" w:cs="Tinos"/>
          <w:color w:val="000000"/>
          <w:spacing w:val="-1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ограничением </w:t>
      </w:r>
      <w:r>
        <w:rPr>
          <w:rFonts w:ascii="Tinos" w:hAnsi="Tinos" w:cs="Tinos"/>
          <w:color w:val="000000"/>
          <w:spacing w:val="-2"/>
          <w:sz w:val="22"/>
          <w:szCs w:val="22"/>
        </w:rPr>
        <w:t>верхней</w:t>
      </w:r>
      <w:r>
        <w:rPr>
          <w:rFonts w:ascii="Tinos" w:hAnsi="Tinos" w:cs="Tinos"/>
          <w:color w:val="000000"/>
          <w:spacing w:val="-1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границы возраста,</w:t>
      </w:r>
      <w:r>
        <w:rPr>
          <w:rFonts w:ascii="Tinos" w:hAnsi="Tinos" w:cs="Tinos"/>
          <w:color w:val="000000"/>
          <w:spacing w:val="-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и</w:t>
      </w:r>
      <w:r>
        <w:rPr>
          <w:rFonts w:ascii="Tinos" w:hAnsi="Tinos" w:cs="Tinos"/>
          <w:color w:val="000000"/>
          <w:spacing w:val="-1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ближайшей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младшей</w:t>
      </w:r>
      <w:r>
        <w:rPr>
          <w:rFonts w:ascii="Tinos" w:hAnsi="Tinos" w:cs="Tinos"/>
          <w:color w:val="000000"/>
          <w:spacing w:val="-1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возрастной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группы.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12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Минимальный возраст для присвоения спортивного разряда не может быть меньше возраста, установленного федеральными стандартами спортивной подготовки по соответствующему виду спорта, для зачисления на этап спортивной подготовки, предусматривающий участие в соревнованиях.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83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В случае если для присвоения спортивного звания или спортивного разряда одним из условий является выполнение норм, требований на двух и более соревнованиях, спортсмен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должен достичь соответствующего возраста до дня первого выполнения норм или требований.</w:t>
      </w:r>
    </w:p>
    <w:p w:rsidR="00876602" w:rsidRDefault="00876602">
      <w:pPr>
        <w:pStyle w:val="a0"/>
        <w:spacing w:before="3" w:after="0"/>
        <w:ind w:left="140"/>
        <w:rPr>
          <w:rFonts w:ascii="Tinos" w:hAnsi="Tinos" w:cs="Tinos"/>
          <w:color w:val="000000"/>
          <w:sz w:val="22"/>
          <w:szCs w:val="22"/>
        </w:rPr>
      </w:pPr>
    </w:p>
    <w:p w:rsidR="00876602" w:rsidRDefault="00876602">
      <w:pPr>
        <w:pStyle w:val="1"/>
        <w:tabs>
          <w:tab w:val="left" w:pos="1916"/>
          <w:tab w:val="left" w:pos="4239"/>
        </w:tabs>
        <w:ind w:left="0" w:firstLine="0"/>
        <w:rPr>
          <w:rFonts w:ascii="Tinos" w:hAnsi="Tinos" w:cs="Tinos"/>
          <w:color w:val="000000"/>
          <w:sz w:val="22"/>
          <w:szCs w:val="22"/>
        </w:rPr>
      </w:pPr>
      <w:bookmarkStart w:id="20" w:name="II._Содержание_норм,_требований_и_услови"/>
      <w:bookmarkEnd w:id="20"/>
      <w:r>
        <w:rPr>
          <w:rFonts w:ascii="Tinos" w:eastAsia="Tinos" w:hAnsi="Tinos" w:cs="Tinos"/>
          <w:color w:val="000000"/>
          <w:sz w:val="22"/>
          <w:szCs w:val="22"/>
        </w:rPr>
        <w:t xml:space="preserve">                   </w:t>
      </w:r>
      <w:r>
        <w:rPr>
          <w:rFonts w:ascii="Tinos" w:hAnsi="Tinos" w:cs="Tinos"/>
          <w:color w:val="000000"/>
          <w:sz w:val="22"/>
          <w:szCs w:val="22"/>
        </w:rPr>
        <w:t>Содержание</w:t>
      </w:r>
      <w:r>
        <w:rPr>
          <w:rFonts w:ascii="Tinos" w:hAnsi="Tinos" w:cs="Tinos"/>
          <w:color w:val="000000"/>
          <w:spacing w:val="-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норм,</w:t>
      </w:r>
      <w:r>
        <w:rPr>
          <w:rFonts w:ascii="Tinos" w:hAnsi="Tinos" w:cs="Tinos"/>
          <w:color w:val="000000"/>
          <w:spacing w:val="-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требований</w:t>
      </w:r>
      <w:r>
        <w:rPr>
          <w:rFonts w:ascii="Tinos" w:hAnsi="Tinos" w:cs="Tinos"/>
          <w:color w:val="000000"/>
          <w:spacing w:val="-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</w:t>
      </w:r>
      <w:r>
        <w:rPr>
          <w:rFonts w:ascii="Tinos" w:hAnsi="Tinos" w:cs="Tinos"/>
          <w:color w:val="000000"/>
          <w:spacing w:val="-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условий</w:t>
      </w:r>
      <w:r>
        <w:rPr>
          <w:rFonts w:ascii="Tinos" w:hAnsi="Tinos" w:cs="Tinos"/>
          <w:color w:val="000000"/>
          <w:spacing w:val="-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их</w:t>
      </w:r>
      <w:r>
        <w:rPr>
          <w:rFonts w:ascii="Tinos" w:hAnsi="Tinos" w:cs="Tinos"/>
          <w:color w:val="000000"/>
          <w:spacing w:val="-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выполнения по видам спорта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52"/>
        </w:tabs>
        <w:spacing w:before="45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Нормы, требования и условия их выполнения по виду спорта разрабатываются исходя из уровня развития вида спорта, его спортивных дисциплин, статуса соревнований и физкультурных мероприятий, пола и возраста спортсменов.</w:t>
      </w:r>
    </w:p>
    <w:p w:rsidR="00876602" w:rsidRDefault="00876602">
      <w:pPr>
        <w:pStyle w:val="a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В виде спорта в каждой спортивной дисциплине спортивные звания, спортивные разряды присваиваются за выполнение норм и их условий или за выполнение требований и их условий.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71"/>
        </w:tabs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Норма для присвоения спортивного звания или спортивного разряда должна содержать показатели, в соответствии с которыми определяется спортивная квалификация спортсмена, выражающиеся в единицах измерений, установленных правилами вида спорта, в том числе правилами видов спорта по отдельным официальным спортивным соревнованиям, включенным в перечень (далее при совместном упоминании - Правила).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40"/>
        </w:tabs>
        <w:spacing w:before="12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При</w:t>
      </w:r>
      <w:r>
        <w:rPr>
          <w:rFonts w:ascii="Tinos" w:hAnsi="Tinos" w:cs="Tinos"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установлении</w:t>
      </w:r>
      <w:r>
        <w:rPr>
          <w:rFonts w:ascii="Tinos" w:hAnsi="Tinos" w:cs="Tinos"/>
          <w:color w:val="000000"/>
          <w:spacing w:val="-3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требований</w:t>
      </w:r>
      <w:r>
        <w:rPr>
          <w:rFonts w:ascii="Tinos" w:hAnsi="Tinos" w:cs="Tinos"/>
          <w:color w:val="000000"/>
          <w:spacing w:val="-2"/>
          <w:sz w:val="22"/>
          <w:szCs w:val="22"/>
          <w:u w:val="single"/>
        </w:rPr>
        <w:t xml:space="preserve"> определяются:</w:t>
      </w:r>
    </w:p>
    <w:p w:rsidR="00876602" w:rsidRDefault="00876602">
      <w:pPr>
        <w:pStyle w:val="a0"/>
        <w:spacing w:after="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место, занятое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на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соревновании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или физкультурном мероприятии,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предусмотренном </w:t>
      </w:r>
      <w:hyperlink w:anchor="_bookmark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Положения;</w:t>
      </w:r>
    </w:p>
    <w:p w:rsidR="00876602" w:rsidRDefault="00876602">
      <w:pPr>
        <w:pStyle w:val="a0"/>
        <w:spacing w:after="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количество побед над спортсменами равного или более высокого спортивного звания или спортивного разряда, одержанных в течение периода, установленного в требованиях, в том числе по качеству победы - "чистой победе" или по победе с явным преимуществом (только для присвоения </w:t>
      </w:r>
      <w:r>
        <w:rPr>
          <w:rFonts w:ascii="Tinos" w:hAnsi="Tinos" w:cs="Tinos"/>
          <w:color w:val="000000"/>
          <w:sz w:val="22"/>
          <w:szCs w:val="22"/>
        </w:rPr>
        <w:lastRenderedPageBreak/>
        <w:t xml:space="preserve">спортивного разряда); количество игр (для командных игровых видов спорта), сыгранных в течение периода, установленного в требованиях, в составе команды спортсменов (только для присвоения </w:t>
      </w:r>
      <w:bookmarkStart w:id="21" w:name="_bookmark27"/>
      <w:bookmarkEnd w:id="21"/>
      <w:r>
        <w:rPr>
          <w:rFonts w:ascii="Tinos" w:hAnsi="Tinos" w:cs="Tinos"/>
          <w:color w:val="000000"/>
          <w:sz w:val="22"/>
          <w:szCs w:val="22"/>
        </w:rPr>
        <w:t>юношеского спортивного разряда).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43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Условием выполнения нормы в виде программы является количество участников (спортсменов, пар спортсменов, групп спортсменов, экипажей спортсменов, эстафет спортсменов, команд спортсменов) (далее - участники):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48"/>
        </w:tabs>
        <w:spacing w:before="12"/>
        <w:rPr>
          <w:rFonts w:ascii="Tinos" w:hAnsi="Tinos" w:cs="Tinos"/>
          <w:b/>
          <w:bCs/>
          <w:color w:val="000000"/>
          <w:sz w:val="22"/>
          <w:szCs w:val="22"/>
          <w:u w:val="single"/>
        </w:rPr>
      </w:pPr>
      <w:r>
        <w:rPr>
          <w:rFonts w:ascii="Tinos" w:hAnsi="Tinos" w:cs="Tinos"/>
          <w:color w:val="000000"/>
          <w:sz w:val="22"/>
          <w:szCs w:val="22"/>
        </w:rPr>
        <w:t>Для международных соревнований, международных физкультурных мероприятий - не менее 6, являющихся представителями не менее 6 стран (при этом количество стран, представители которых являлись участниками указанных соревнований, физкультурных мероприятий - не менее 15).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20"/>
        </w:tabs>
        <w:jc w:val="center"/>
        <w:rPr>
          <w:rFonts w:ascii="Tinos" w:hAnsi="Tinos" w:cs="Tinos"/>
          <w:color w:val="000000"/>
          <w:spacing w:val="-2"/>
          <w:sz w:val="22"/>
          <w:szCs w:val="22"/>
        </w:rPr>
      </w:pP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Для</w:t>
      </w:r>
      <w:r>
        <w:rPr>
          <w:rFonts w:ascii="Tinos" w:hAnsi="Tinos" w:cs="Tinos"/>
          <w:b/>
          <w:bCs/>
          <w:color w:val="000000"/>
          <w:spacing w:val="-6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всероссийских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соревнований,</w:t>
      </w:r>
      <w:r>
        <w:rPr>
          <w:rFonts w:ascii="Tinos" w:hAnsi="Tinos" w:cs="Tinos"/>
          <w:b/>
          <w:bCs/>
          <w:color w:val="000000"/>
          <w:spacing w:val="-4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всероссийских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физкультурных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мероприятий: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50"/>
        </w:tabs>
        <w:spacing w:before="0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pacing w:val="-2"/>
          <w:sz w:val="22"/>
          <w:szCs w:val="22"/>
        </w:rPr>
        <w:t>Не</w:t>
      </w:r>
      <w:r>
        <w:rPr>
          <w:rFonts w:ascii="Tinos" w:hAnsi="Tinos" w:cs="Tinos"/>
          <w:color w:val="000000"/>
          <w:spacing w:val="-1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менее</w:t>
      </w:r>
      <w:r>
        <w:rPr>
          <w:rFonts w:ascii="Tinos" w:hAnsi="Tinos" w:cs="Tinos"/>
          <w:color w:val="000000"/>
          <w:spacing w:val="-1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6,</w:t>
      </w:r>
      <w:r>
        <w:rPr>
          <w:rFonts w:ascii="Tinos" w:hAnsi="Tinos" w:cs="Tinos"/>
          <w:color w:val="000000"/>
          <w:spacing w:val="-1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представляющих</w:t>
      </w:r>
      <w:r>
        <w:rPr>
          <w:rFonts w:ascii="Tinos" w:hAnsi="Tinos" w:cs="Tinos"/>
          <w:color w:val="000000"/>
          <w:spacing w:val="-1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не</w:t>
      </w:r>
      <w:r>
        <w:rPr>
          <w:rFonts w:ascii="Tinos" w:hAnsi="Tinos" w:cs="Tinos"/>
          <w:color w:val="000000"/>
          <w:spacing w:val="-1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менее</w:t>
      </w:r>
      <w:r>
        <w:rPr>
          <w:rFonts w:ascii="Tinos" w:hAnsi="Tinos" w:cs="Tinos"/>
          <w:color w:val="000000"/>
          <w:spacing w:val="-1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6</w:t>
      </w:r>
      <w:r>
        <w:rPr>
          <w:rFonts w:ascii="Tinos" w:hAnsi="Tinos" w:cs="Tinos"/>
          <w:color w:val="000000"/>
          <w:spacing w:val="-1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спортивных</w:t>
      </w:r>
      <w:r>
        <w:rPr>
          <w:rFonts w:ascii="Tinos" w:hAnsi="Tinos" w:cs="Tinos"/>
          <w:color w:val="000000"/>
          <w:spacing w:val="-1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сборных</w:t>
      </w:r>
      <w:r>
        <w:rPr>
          <w:rFonts w:ascii="Tinos" w:hAnsi="Tinos" w:cs="Tinos"/>
          <w:color w:val="000000"/>
          <w:spacing w:val="-1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команд субъектов Российской Федерации (за исключением чемпионата России, Кубка России (финал), первенства России, военно-прикладных и служебно-прикладных видов спорта.</w:t>
      </w:r>
      <w:proofErr w:type="gramEnd"/>
    </w:p>
    <w:p w:rsidR="00876602" w:rsidRDefault="00876602">
      <w:pPr>
        <w:pStyle w:val="13"/>
        <w:numPr>
          <w:ilvl w:val="2"/>
          <w:numId w:val="3"/>
        </w:numPr>
        <w:tabs>
          <w:tab w:val="left" w:pos="1512"/>
        </w:tabs>
        <w:spacing w:before="0"/>
        <w:rPr>
          <w:rFonts w:ascii="Tinos" w:hAnsi="Tinos" w:cs="Tinos"/>
          <w:b/>
          <w:bCs/>
          <w:color w:val="000000"/>
          <w:sz w:val="22"/>
          <w:szCs w:val="22"/>
          <w:u w:val="single"/>
        </w:rPr>
      </w:pPr>
      <w:r>
        <w:rPr>
          <w:rFonts w:ascii="Tinos" w:hAnsi="Tinos" w:cs="Tinos"/>
          <w:color w:val="000000"/>
          <w:sz w:val="22"/>
          <w:szCs w:val="22"/>
        </w:rPr>
        <w:t>Не менее 6, являющихся представителями не менее 6 субъектов Российской Федерации (для отдельных официальных соревнований, включенных в перечень).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20"/>
        </w:tabs>
        <w:jc w:val="center"/>
        <w:rPr>
          <w:rFonts w:ascii="Tinos" w:hAnsi="Tinos" w:cs="Tinos"/>
          <w:color w:val="000000"/>
          <w:spacing w:val="-2"/>
          <w:sz w:val="22"/>
          <w:szCs w:val="22"/>
        </w:rPr>
      </w:pP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Для</w:t>
      </w:r>
      <w:r>
        <w:rPr>
          <w:rFonts w:ascii="Tinos" w:hAnsi="Tinos" w:cs="Tinos"/>
          <w:b/>
          <w:bCs/>
          <w:color w:val="000000"/>
          <w:spacing w:val="-3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межрегиональных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>соревнований: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50"/>
        </w:tabs>
        <w:spacing w:before="0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pacing w:val="-2"/>
          <w:sz w:val="22"/>
          <w:szCs w:val="22"/>
        </w:rPr>
        <w:t>Не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pacing w:val="-2"/>
          <w:sz w:val="22"/>
          <w:szCs w:val="22"/>
        </w:rPr>
        <w:t>менее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pacing w:val="-2"/>
          <w:sz w:val="22"/>
          <w:szCs w:val="22"/>
        </w:rPr>
        <w:t>50%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pacing w:val="-2"/>
          <w:sz w:val="22"/>
          <w:szCs w:val="22"/>
        </w:rPr>
        <w:t>субъектов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pacing w:val="-2"/>
          <w:sz w:val="22"/>
          <w:szCs w:val="22"/>
        </w:rPr>
        <w:t>Российской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pacing w:val="-2"/>
          <w:sz w:val="22"/>
          <w:szCs w:val="22"/>
        </w:rPr>
        <w:t>Федерации,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pacing w:val="-2"/>
          <w:sz w:val="22"/>
          <w:szCs w:val="22"/>
        </w:rPr>
        <w:t>входящих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в соответствующий федеральный округ или федеральные округа, на территориях которых осуществляли свою деятельность региональные спортивные федерации по виду спорта на день начала проведения соревнования, </w:t>
      </w:r>
      <w:r>
        <w:rPr>
          <w:rFonts w:ascii="Tinos" w:hAnsi="Tinos" w:cs="Tinos"/>
          <w:color w:val="000000"/>
          <w:spacing w:val="-2"/>
          <w:w w:val="90"/>
          <w:sz w:val="22"/>
          <w:szCs w:val="22"/>
        </w:rPr>
        <w:t xml:space="preserve">— </w:t>
      </w:r>
      <w:r>
        <w:rPr>
          <w:rFonts w:ascii="Tinos" w:hAnsi="Tinos" w:cs="Tinos"/>
          <w:color w:val="000000"/>
          <w:spacing w:val="-2"/>
          <w:sz w:val="22"/>
          <w:szCs w:val="22"/>
        </w:rPr>
        <w:t>для чемпионатов федеральных</w:t>
      </w:r>
      <w:r>
        <w:rPr>
          <w:rFonts w:ascii="Tinos" w:hAnsi="Tinos" w:cs="Tinos"/>
          <w:color w:val="000000"/>
          <w:spacing w:val="-1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округов,</w:t>
      </w:r>
      <w:r>
        <w:rPr>
          <w:rFonts w:ascii="Tinos" w:hAnsi="Tinos" w:cs="Tinos"/>
          <w:color w:val="000000"/>
          <w:spacing w:val="-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двух</w:t>
      </w:r>
      <w:r>
        <w:rPr>
          <w:rFonts w:ascii="Tinos" w:hAnsi="Tinos" w:cs="Tinos"/>
          <w:color w:val="000000"/>
          <w:spacing w:val="-1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и</w:t>
      </w:r>
      <w:r>
        <w:rPr>
          <w:rFonts w:ascii="Tinos" w:hAnsi="Tinos" w:cs="Tinos"/>
          <w:color w:val="000000"/>
          <w:spacing w:val="-1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более</w:t>
      </w:r>
      <w:r>
        <w:rPr>
          <w:rFonts w:ascii="Tinos" w:hAnsi="Tinos" w:cs="Tinos"/>
          <w:color w:val="000000"/>
          <w:spacing w:val="-1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федеральных округов</w:t>
      </w:r>
      <w:r>
        <w:rPr>
          <w:rFonts w:ascii="Tinos" w:hAnsi="Tinos" w:cs="Tinos"/>
          <w:color w:val="000000"/>
          <w:spacing w:val="-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и</w:t>
      </w:r>
      <w:r>
        <w:rPr>
          <w:rFonts w:ascii="Tinos" w:hAnsi="Tinos" w:cs="Tinos"/>
          <w:color w:val="000000"/>
          <w:spacing w:val="-1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первенств</w:t>
      </w:r>
      <w:r>
        <w:rPr>
          <w:rFonts w:ascii="Tinos" w:hAnsi="Tinos" w:cs="Tinos"/>
          <w:color w:val="000000"/>
          <w:spacing w:val="-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федеральных округов, двух и</w:t>
      </w:r>
      <w:r>
        <w:rPr>
          <w:rFonts w:ascii="Tinos" w:hAnsi="Tinos" w:cs="Tinos"/>
          <w:color w:val="000000"/>
          <w:spacing w:val="-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более федеральных округов (за исключением военно-прикладных и</w:t>
      </w:r>
      <w:r>
        <w:rPr>
          <w:rFonts w:ascii="Tinos" w:hAnsi="Tinos" w:cs="Tinos"/>
          <w:color w:val="000000"/>
          <w:spacing w:val="-1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служебно-прикладных</w:t>
      </w:r>
      <w:r>
        <w:rPr>
          <w:rFonts w:ascii="Tinos" w:hAnsi="Tinos" w:cs="Tinos"/>
          <w:color w:val="000000"/>
          <w:spacing w:val="-1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видов</w:t>
      </w:r>
      <w:r>
        <w:rPr>
          <w:rFonts w:ascii="Tinos" w:hAnsi="Tinos" w:cs="Tinos"/>
          <w:color w:val="000000"/>
          <w:spacing w:val="-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спорта.</w:t>
      </w:r>
      <w:proofErr w:type="gramEnd"/>
    </w:p>
    <w:p w:rsidR="00876602" w:rsidRDefault="00876602">
      <w:pPr>
        <w:pStyle w:val="13"/>
        <w:numPr>
          <w:ilvl w:val="2"/>
          <w:numId w:val="3"/>
        </w:numPr>
        <w:tabs>
          <w:tab w:val="left" w:pos="1512"/>
        </w:tabs>
        <w:spacing w:before="12"/>
        <w:rPr>
          <w:rFonts w:ascii="Tinos" w:eastAsia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Не менее 6, являющихся представителями не менее 3 субъектов Российской Федерации (для отдельных официальных соревнований, включенных в перечень).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512"/>
        </w:tabs>
        <w:spacing w:before="0"/>
        <w:rPr>
          <w:rFonts w:ascii="Tinos" w:hAnsi="Tinos" w:cs="Tinos"/>
          <w:b/>
          <w:bCs/>
          <w:color w:val="000000"/>
          <w:sz w:val="22"/>
          <w:szCs w:val="22"/>
          <w:u w:val="single"/>
        </w:rPr>
      </w:pPr>
      <w:r>
        <w:rPr>
          <w:rFonts w:ascii="Tinos" w:eastAsia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Не</w:t>
      </w:r>
      <w:r>
        <w:rPr>
          <w:rFonts w:ascii="Tinos" w:hAnsi="Tinos" w:cs="Tinos"/>
          <w:color w:val="000000"/>
          <w:spacing w:val="-1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менее</w:t>
      </w:r>
      <w:r>
        <w:rPr>
          <w:rFonts w:ascii="Tinos" w:hAnsi="Tinos" w:cs="Tinos"/>
          <w:color w:val="000000"/>
          <w:spacing w:val="-1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6,</w:t>
      </w:r>
      <w:r>
        <w:rPr>
          <w:rFonts w:ascii="Tinos" w:hAnsi="Tinos" w:cs="Tinos"/>
          <w:color w:val="000000"/>
          <w:spacing w:val="-1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представляющих</w:t>
      </w:r>
      <w:r>
        <w:rPr>
          <w:rFonts w:ascii="Tinos" w:hAnsi="Tinos" w:cs="Tinos"/>
          <w:color w:val="000000"/>
          <w:spacing w:val="-1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не</w:t>
      </w:r>
      <w:r>
        <w:rPr>
          <w:rFonts w:ascii="Tinos" w:hAnsi="Tinos" w:cs="Tinos"/>
          <w:color w:val="000000"/>
          <w:spacing w:val="-1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менее</w:t>
      </w:r>
      <w:r>
        <w:rPr>
          <w:rFonts w:ascii="Tinos" w:hAnsi="Tinos" w:cs="Tinos"/>
          <w:color w:val="000000"/>
          <w:spacing w:val="-1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4</w:t>
      </w:r>
      <w:r>
        <w:rPr>
          <w:rFonts w:ascii="Tinos" w:hAnsi="Tinos" w:cs="Tinos"/>
          <w:color w:val="000000"/>
          <w:spacing w:val="-1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спортивных</w:t>
      </w:r>
      <w:r>
        <w:rPr>
          <w:rFonts w:ascii="Tinos" w:hAnsi="Tinos" w:cs="Tinos"/>
          <w:color w:val="000000"/>
          <w:spacing w:val="-1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сборных</w:t>
      </w:r>
      <w:r>
        <w:rPr>
          <w:rFonts w:ascii="Tinos" w:hAnsi="Tinos" w:cs="Tinos"/>
          <w:color w:val="000000"/>
          <w:spacing w:val="-1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команд субъектов Российской Федерации, </w:t>
      </w:r>
      <w:r>
        <w:rPr>
          <w:rFonts w:ascii="Tinos" w:hAnsi="Tinos" w:cs="Tinos"/>
          <w:color w:val="000000"/>
          <w:w w:val="90"/>
          <w:sz w:val="22"/>
          <w:szCs w:val="22"/>
        </w:rPr>
        <w:t>—</w:t>
      </w:r>
      <w:r>
        <w:rPr>
          <w:rFonts w:ascii="Tinos" w:hAnsi="Tinos" w:cs="Tinos"/>
          <w:color w:val="000000"/>
          <w:spacing w:val="-2"/>
          <w:w w:val="9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для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других межрегиональных</w:t>
      </w:r>
      <w:r>
        <w:rPr>
          <w:rFonts w:ascii="Tinos" w:hAnsi="Tinos" w:cs="Tinos"/>
          <w:color w:val="000000"/>
          <w:spacing w:val="-1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соревнований </w:t>
      </w:r>
      <w:r>
        <w:rPr>
          <w:rFonts w:ascii="Tinos" w:hAnsi="Tinos" w:cs="Tinos"/>
          <w:color w:val="000000"/>
          <w:spacing w:val="-2"/>
          <w:sz w:val="22"/>
          <w:szCs w:val="22"/>
        </w:rPr>
        <w:t>(за</w:t>
      </w:r>
      <w:r>
        <w:rPr>
          <w:rFonts w:ascii="Tinos" w:hAnsi="Tinos" w:cs="Tinos"/>
          <w:color w:val="000000"/>
          <w:spacing w:val="-1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исключением</w:t>
      </w:r>
      <w:r>
        <w:rPr>
          <w:rFonts w:ascii="Tinos" w:hAnsi="Tinos" w:cs="Tinos"/>
          <w:color w:val="000000"/>
          <w:spacing w:val="1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военно-прикладных</w:t>
      </w:r>
      <w:r>
        <w:rPr>
          <w:rFonts w:ascii="Tinos" w:hAnsi="Tinos" w:cs="Tinos"/>
          <w:color w:val="000000"/>
          <w:spacing w:val="-1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и</w:t>
      </w:r>
      <w:r>
        <w:rPr>
          <w:rFonts w:ascii="Tinos" w:hAnsi="Tinos" w:cs="Tinos"/>
          <w:color w:val="000000"/>
          <w:spacing w:val="-1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служебно-прикладных</w:t>
      </w:r>
      <w:r>
        <w:rPr>
          <w:rFonts w:ascii="Tinos" w:hAnsi="Tinos" w:cs="Tinos"/>
          <w:color w:val="000000"/>
          <w:spacing w:val="-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видов</w:t>
      </w:r>
      <w:r>
        <w:rPr>
          <w:rFonts w:ascii="Tinos" w:hAnsi="Tinos" w:cs="Tinos"/>
          <w:color w:val="000000"/>
          <w:spacing w:val="-1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спорта)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84"/>
        </w:tabs>
        <w:jc w:val="center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Для соревнований и физкультурных мероприятий субъекта Российской Федерации, соревнований и физкультурных мероприятий муниципального образования: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64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Не менее 3 (для соревнований, физкультурных мероприятий, которые в качестве показателей не содержат баллы, очки, а также иные показатели, предусмотренные Правилами, начисляемые спортивными судьями).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64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Не менее 6 (для соревнований, физкультурных мероприятий, которые в качестве показателей содержат баллы, очки, а также иные показатели, предусмотренные Правилами, начисляемые спортивными судьями).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21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Условием выполнения норм для военно-прикладных и служебно-прикладных видов спорта на всероссийских соревнованиях или межрегиональных соревнованиях является наличие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не менее 6 участников в виде программы, являющихся представителями не менее 3 структурных подразделений федеральных органов, территориальных органов федеральных органов, подведомственных организаций федеральных органов, воинских частей (далее - подразделение федерального органа).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88"/>
        </w:tabs>
        <w:spacing w:before="12"/>
        <w:rPr>
          <w:rFonts w:ascii="Tinos" w:hAnsi="Tinos" w:cs="Tinos"/>
          <w:color w:val="000000"/>
          <w:sz w:val="22"/>
          <w:szCs w:val="22"/>
        </w:rPr>
      </w:pPr>
      <w:bookmarkStart w:id="22" w:name="_bookmark28"/>
      <w:bookmarkEnd w:id="22"/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 xml:space="preserve">Условием выполнения требований на международных соревнованиях, международных физкультурных мероприятиях является количество стран, представители которых являлись участниками на всех этапах таких соревнований, физкультурных мероприятий: </w:t>
      </w:r>
    </w:p>
    <w:p w:rsidR="00876602" w:rsidRDefault="00876602">
      <w:pPr>
        <w:pStyle w:val="13"/>
        <w:tabs>
          <w:tab w:val="left" w:pos="1088"/>
        </w:tabs>
        <w:spacing w:before="0"/>
        <w:ind w:left="280" w:firstLin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указанных в </w:t>
      </w:r>
      <w:hyperlink w:anchor="_bookmark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подпунктах 11.1.11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, </w:t>
      </w:r>
      <w:hyperlink w:anchor="_bookmark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11.1.12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, </w:t>
      </w:r>
      <w:hyperlink w:anchor="_bookmark11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11.1.18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12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11.1.20 пункта 11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а также для военно-прикладных и служебно-прикладных видов спорта - не менее 15 стран по соответствующему виду спорта;</w:t>
      </w:r>
    </w:p>
    <w:p w:rsidR="00876602" w:rsidRDefault="00876602">
      <w:pPr>
        <w:pStyle w:val="a0"/>
        <w:spacing w:after="6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указанных в </w:t>
      </w:r>
      <w:hyperlink w:anchor="_bookmark5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подпунктах 11.1.2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11.1.10,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11.1.13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10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11.1.17 пункта 11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 - не менее 20 стран (для видов программ, не включенных в программы Олимпийских игр, </w:t>
      </w:r>
      <w:proofErr w:type="spellStart"/>
      <w:r>
        <w:rPr>
          <w:rFonts w:ascii="Tinos" w:hAnsi="Tinos" w:cs="Tinos"/>
          <w:color w:val="000000"/>
          <w:sz w:val="22"/>
          <w:szCs w:val="22"/>
        </w:rPr>
        <w:t>Паралимпийских</w:t>
      </w:r>
      <w:proofErr w:type="spellEnd"/>
      <w:r>
        <w:rPr>
          <w:rFonts w:ascii="Tinos" w:hAnsi="Tinos" w:cs="Tinos"/>
          <w:color w:val="000000"/>
          <w:sz w:val="22"/>
          <w:szCs w:val="22"/>
        </w:rPr>
        <w:t xml:space="preserve"> игр, </w:t>
      </w:r>
      <w:proofErr w:type="spellStart"/>
      <w:r>
        <w:rPr>
          <w:rFonts w:ascii="Tinos" w:hAnsi="Tinos" w:cs="Tinos"/>
          <w:color w:val="000000"/>
          <w:sz w:val="22"/>
          <w:szCs w:val="22"/>
        </w:rPr>
        <w:t>Сурдлимпийских</w:t>
      </w:r>
      <w:proofErr w:type="spellEnd"/>
      <w:r>
        <w:rPr>
          <w:rFonts w:ascii="Tinos" w:hAnsi="Tinos" w:cs="Tinos"/>
          <w:color w:val="000000"/>
          <w:sz w:val="22"/>
          <w:szCs w:val="22"/>
        </w:rPr>
        <w:t xml:space="preserve"> игр, Юношеских Олимпийских игр);</w:t>
      </w:r>
    </w:p>
    <w:p w:rsidR="00876602" w:rsidRDefault="00876602">
      <w:pPr>
        <w:pStyle w:val="a0"/>
        <w:spacing w:after="0"/>
        <w:ind w:left="140"/>
        <w:rPr>
          <w:rFonts w:ascii="Tinos" w:hAnsi="Tinos" w:cs="Tinos"/>
          <w:color w:val="000000"/>
          <w:sz w:val="22"/>
          <w:szCs w:val="22"/>
        </w:rPr>
      </w:pPr>
      <w:bookmarkStart w:id="23" w:name="_bookmark29"/>
      <w:bookmarkEnd w:id="23"/>
      <w:r>
        <w:rPr>
          <w:rFonts w:ascii="Tinos" w:hAnsi="Tinos" w:cs="Tinos"/>
          <w:color w:val="000000"/>
          <w:sz w:val="22"/>
          <w:szCs w:val="22"/>
        </w:rPr>
        <w:t>для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международных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соревнований,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по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которым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международными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спортивными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федерациями установлены ограничения на участие спортивных сборных команд Российской Федерации в международных соревнованиях и которые не включены в календарный план соответствующей международной спортивной федерации, - не менее 10 стран по соответствующему виду спорта.</w:t>
      </w:r>
    </w:p>
    <w:p w:rsidR="00876602" w:rsidRDefault="00876602">
      <w:pPr>
        <w:pStyle w:val="a0"/>
        <w:spacing w:after="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Условия, предусмотренные настоящим пунктом, применяются в случае, если большее количество стран не предусмотрено требованиями и условиями их выполнения по видам спорта.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12"/>
        </w:tabs>
        <w:spacing w:before="13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 xml:space="preserve">В случае если в соревнованиях, предусмотренных </w:t>
      </w:r>
      <w:hyperlink w:anchor="_bookmark2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27</w:t>
        </w:r>
      </w:hyperlink>
      <w:r>
        <w:rPr>
          <w:rFonts w:ascii="Tinos" w:hAnsi="Tinos" w:cs="Tinos"/>
          <w:color w:val="000000"/>
          <w:sz w:val="22"/>
          <w:szCs w:val="22"/>
          <w:u w:val="single"/>
        </w:rPr>
        <w:t xml:space="preserve"> Положения, приняли участие </w:t>
      </w:r>
      <w:r>
        <w:rPr>
          <w:rFonts w:ascii="Tinos" w:hAnsi="Tinos" w:cs="Tinos"/>
          <w:color w:val="000000"/>
          <w:sz w:val="22"/>
          <w:szCs w:val="22"/>
          <w:u w:val="single"/>
        </w:rPr>
        <w:lastRenderedPageBreak/>
        <w:t>представители меньшего количества стран, но не менее 6 стран, спортивное звание или спортивный разряд присваивается при выполнении:</w:t>
      </w:r>
    </w:p>
    <w:p w:rsidR="00876602" w:rsidRDefault="00876602">
      <w:pPr>
        <w:pStyle w:val="a0"/>
        <w:spacing w:after="6"/>
        <w:ind w:left="-30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 xml:space="preserve">- для спортивных соревнований, указанных в </w:t>
      </w:r>
      <w:hyperlink w:anchor="_bookmark5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подпунктах 11.1.2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11.1.11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, </w:t>
      </w:r>
      <w:hyperlink w:anchor="_bookmark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11.1.13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12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11.1.20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12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пункта 11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- дважды в течение трех лет требований и условий их выполнения, необходимых для присвоения соответствующих спортивных званий и спортивных разрядов (за исключением спортивных соревнований и видов спорта, для которых количество стран предусмотрено требованиями и условиями их выполнения по соответствующему виду спорта);</w:t>
      </w:r>
      <w:proofErr w:type="gramEnd"/>
    </w:p>
    <w:p w:rsidR="00876602" w:rsidRDefault="00876602">
      <w:pPr>
        <w:pStyle w:val="a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- для международных соревнований, указанных в </w:t>
      </w:r>
      <w:hyperlink w:anchor="_bookmark2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абзаце четвертом пункта 27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- трижды в течение двух лет требований и условий их выполнения, необходимых для присвоения соответствующих спортивных званий, а также необходимо дважды занять первое место на чемпионате России в указанный период по соответствующему виду спорта.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12"/>
        </w:tabs>
        <w:spacing w:before="69"/>
        <w:rPr>
          <w:rFonts w:ascii="Tinos" w:hAnsi="Tinos" w:cs="Tinos"/>
          <w:color w:val="000000"/>
          <w:sz w:val="22"/>
          <w:szCs w:val="22"/>
          <w:u w:val="single"/>
        </w:rPr>
      </w:pPr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 xml:space="preserve">Условиями выполнения требований на соревнованиях, физкультурных мероприятиях </w:t>
      </w:r>
      <w:r>
        <w:rPr>
          <w:rFonts w:ascii="Tinos" w:hAnsi="Tinos" w:cs="Tinos"/>
          <w:color w:val="000000"/>
          <w:spacing w:val="-2"/>
          <w:sz w:val="22"/>
          <w:szCs w:val="22"/>
          <w:u w:val="single"/>
        </w:rPr>
        <w:t>являются:</w:t>
      </w:r>
    </w:p>
    <w:p w:rsidR="00876602" w:rsidRDefault="00876602">
      <w:pPr>
        <w:pStyle w:val="a0"/>
        <w:spacing w:after="6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  <w:u w:val="single"/>
        </w:rPr>
        <w:t>- количество участников в виде программы - не менее 6 (в случае, если большее количество участников не предусмотрено требованиями и условиями их выполнения по соответствующему виду спорта);</w:t>
      </w:r>
    </w:p>
    <w:p w:rsidR="00876602" w:rsidRDefault="00876602">
      <w:pPr>
        <w:pStyle w:val="a0"/>
        <w:spacing w:after="6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- количество побед над спортсменами равного или более высокого спортивного звания или спортивного разряда, одержанных в течение периода, установленного в требованиях, в том числе по качеству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победы - "чистой победе" или по победе с явным преимуществом (для видов спорта, в которых данное условие не является требованием);</w:t>
      </w:r>
    </w:p>
    <w:p w:rsidR="00876602" w:rsidRDefault="00876602">
      <w:pPr>
        <w:pStyle w:val="a0"/>
        <w:spacing w:after="6"/>
        <w:ind w:left="140"/>
        <w:rPr>
          <w:rFonts w:ascii="Tinos" w:hAnsi="Tinos" w:cs="Tinos"/>
          <w:color w:val="000000"/>
          <w:spacing w:val="-8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- место участника в официальном рейтинге спортсменов в виде спорта, определяемое по результатам соревнований, включенных в ЕКП;</w:t>
      </w:r>
    </w:p>
    <w:p w:rsidR="00876602" w:rsidRDefault="00876602">
      <w:pPr>
        <w:pStyle w:val="a0"/>
        <w:spacing w:after="6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pacing w:val="-8"/>
          <w:sz w:val="22"/>
          <w:szCs w:val="22"/>
        </w:rPr>
        <w:t>- количество</w:t>
      </w:r>
      <w:r>
        <w:rPr>
          <w:rFonts w:ascii="Tinos" w:hAnsi="Tinos" w:cs="Tinos"/>
          <w:color w:val="000000"/>
          <w:spacing w:val="1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8"/>
          <w:sz w:val="22"/>
          <w:szCs w:val="22"/>
        </w:rPr>
        <w:t>команд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8"/>
          <w:sz w:val="22"/>
          <w:szCs w:val="22"/>
        </w:rPr>
        <w:t>спортсменов</w:t>
      </w:r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8"/>
          <w:sz w:val="22"/>
          <w:szCs w:val="22"/>
        </w:rPr>
        <w:t>(спортивных</w:t>
      </w:r>
      <w:r>
        <w:rPr>
          <w:rFonts w:ascii="Tinos" w:hAnsi="Tinos" w:cs="Tinos"/>
          <w:color w:val="000000"/>
          <w:spacing w:val="1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8"/>
          <w:sz w:val="22"/>
          <w:szCs w:val="22"/>
        </w:rPr>
        <w:t>клубов)</w:t>
      </w:r>
      <w:r>
        <w:rPr>
          <w:rFonts w:ascii="Tinos" w:hAnsi="Tinos" w:cs="Tinos"/>
          <w:color w:val="000000"/>
          <w:sz w:val="22"/>
          <w:szCs w:val="22"/>
        </w:rPr>
        <w:t>, принявших участие в соответствующем соревновании (для командных игровых видов спорта);</w:t>
      </w:r>
    </w:p>
    <w:p w:rsidR="00876602" w:rsidRDefault="00876602">
      <w:pPr>
        <w:pStyle w:val="a0"/>
        <w:spacing w:after="6"/>
        <w:ind w:left="140"/>
        <w:rPr>
          <w:rFonts w:ascii="Tinos" w:eastAsia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- количество игр (для командных игровых видов спорта), сыгранных в соответствующем соревновании, предусмотренном </w:t>
      </w:r>
      <w:hyperlink w:anchor="_bookmark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11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в составе команды спортсменов.</w:t>
      </w:r>
    </w:p>
    <w:p w:rsidR="00876602" w:rsidRDefault="00876602">
      <w:pPr>
        <w:pStyle w:val="a0"/>
        <w:numPr>
          <w:ilvl w:val="0"/>
          <w:numId w:val="3"/>
        </w:numPr>
        <w:spacing w:after="6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eastAsia="Tinos" w:hAnsi="Tinos" w:cs="Tinos"/>
          <w:color w:val="000000"/>
          <w:sz w:val="22"/>
          <w:szCs w:val="22"/>
        </w:rPr>
        <w:t xml:space="preserve">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Условием выполнения требований на всероссийских соревнованиях (за</w:t>
      </w:r>
      <w:r>
        <w:rPr>
          <w:rFonts w:ascii="Tinos" w:hAnsi="Tinos" w:cs="Tinos"/>
          <w:color w:val="000000"/>
          <w:spacing w:val="-1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исключением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чемпионата</w:t>
      </w:r>
      <w:r>
        <w:rPr>
          <w:rFonts w:ascii="Tinos" w:hAnsi="Tinos" w:cs="Tinos"/>
          <w:color w:val="000000"/>
          <w:spacing w:val="-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России,</w:t>
      </w:r>
      <w:r>
        <w:rPr>
          <w:rFonts w:ascii="Tinos" w:hAnsi="Tinos" w:cs="Tinos"/>
          <w:color w:val="000000"/>
          <w:spacing w:val="-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Кубка</w:t>
      </w:r>
      <w:r>
        <w:rPr>
          <w:rFonts w:ascii="Tinos" w:hAnsi="Tinos" w:cs="Tinos"/>
          <w:color w:val="000000"/>
          <w:spacing w:val="-1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России</w:t>
      </w:r>
      <w:r>
        <w:rPr>
          <w:rFonts w:ascii="Tinos" w:hAnsi="Tinos" w:cs="Tinos"/>
          <w:color w:val="000000"/>
          <w:spacing w:val="-1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(финал), первенства</w:t>
      </w:r>
      <w:r>
        <w:rPr>
          <w:rFonts w:ascii="Tinos" w:hAnsi="Tinos" w:cs="Tinos"/>
          <w:color w:val="000000"/>
          <w:spacing w:val="-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России) является наличие необходимого количества субъектов Российской Федерации </w:t>
      </w:r>
      <w:r>
        <w:rPr>
          <w:rFonts w:ascii="Tinos" w:hAnsi="Tinos" w:cs="Tinos"/>
          <w:color w:val="000000"/>
          <w:spacing w:val="-8"/>
          <w:sz w:val="22"/>
          <w:szCs w:val="22"/>
        </w:rPr>
        <w:t>(за исключением</w:t>
      </w:r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8"/>
          <w:sz w:val="22"/>
          <w:szCs w:val="22"/>
        </w:rPr>
        <w:t>командных</w:t>
      </w:r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8"/>
          <w:sz w:val="22"/>
          <w:szCs w:val="22"/>
        </w:rPr>
        <w:t>игровых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8"/>
          <w:sz w:val="22"/>
          <w:szCs w:val="22"/>
        </w:rPr>
        <w:t>видов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8"/>
          <w:sz w:val="22"/>
          <w:szCs w:val="22"/>
        </w:rPr>
        <w:t>спорта),</w:t>
      </w:r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8"/>
          <w:sz w:val="22"/>
          <w:szCs w:val="22"/>
        </w:rPr>
        <w:t>спортивные</w:t>
      </w:r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8"/>
          <w:sz w:val="22"/>
          <w:szCs w:val="22"/>
        </w:rPr>
        <w:t>сборные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8"/>
          <w:sz w:val="22"/>
          <w:szCs w:val="22"/>
        </w:rPr>
        <w:t xml:space="preserve">команды </w:t>
      </w:r>
      <w:r>
        <w:rPr>
          <w:rFonts w:ascii="Tinos" w:hAnsi="Tinos" w:cs="Tinos"/>
          <w:color w:val="000000"/>
          <w:sz w:val="22"/>
          <w:szCs w:val="22"/>
        </w:rPr>
        <w:t xml:space="preserve">которых участвовали во всероссийском соревновании (для физкультурных мероприятий </w:t>
      </w:r>
      <w:r>
        <w:rPr>
          <w:rFonts w:ascii="Tinos" w:hAnsi="Tinos" w:cs="Tinos"/>
          <w:color w:val="000000"/>
          <w:w w:val="95"/>
          <w:sz w:val="22"/>
          <w:szCs w:val="22"/>
        </w:rPr>
        <w:t xml:space="preserve">— </w:t>
      </w:r>
      <w:r>
        <w:rPr>
          <w:rFonts w:ascii="Tinos" w:hAnsi="Tinos" w:cs="Tinos"/>
          <w:color w:val="000000"/>
          <w:sz w:val="22"/>
          <w:szCs w:val="22"/>
        </w:rPr>
        <w:t xml:space="preserve">наличие необходимого количества субъектов Российской Федерации, которые представляли команды, участвующие в физкультурных </w:t>
      </w:r>
      <w:r>
        <w:rPr>
          <w:rFonts w:ascii="Tinos" w:hAnsi="Tinos" w:cs="Tinos"/>
          <w:color w:val="000000"/>
          <w:spacing w:val="-2"/>
          <w:sz w:val="22"/>
          <w:szCs w:val="22"/>
        </w:rPr>
        <w:t>мероприятиях):</w:t>
      </w:r>
      <w:proofErr w:type="gramEnd"/>
    </w:p>
    <w:p w:rsidR="00876602" w:rsidRDefault="00876602">
      <w:pPr>
        <w:pStyle w:val="a0"/>
        <w:spacing w:after="0"/>
        <w:ind w:left="140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- для всех видов спорта (за исключением видов спорта, которые развиваются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общероссийскими спортивными федерациями по видам спорта в соответствии с </w:t>
      </w:r>
      <w:hyperlink r:id="rId22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частью 4 статьи</w:t>
        </w:r>
      </w:hyperlink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hyperlink r:id="rId2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14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Федерального закона от 4 декабря 2007 г. N 329-ФЗ "О физической культуре и спорте в Российской Федерации" (далее - Федеральный закон) - не менее 25% субъектов Российской Федерации от общего количества субъектов Российской Федерации.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Данное условие применяется в случае, если большее количество субъектов Российской Федерации не предусмотрено требованиями и условиями их выполнения по соответствующему виду спорта;</w:t>
      </w:r>
    </w:p>
    <w:p w:rsidR="00876602" w:rsidRDefault="00876602">
      <w:pPr>
        <w:pStyle w:val="a0"/>
        <w:spacing w:after="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- для видов спорта, которые развиваются общероссийскими спортивными федерациями по видам спорта в соответствии с </w:t>
      </w:r>
      <w:hyperlink r:id="rId24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частью 4 статьи 14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Федерального закона, - не менее 60% субъектов Российской Федерации, на территориях которых осуществляли свою деятельность региональные спортивные федерации по виду спорта, на день начала проведения соревнования. В случае если в соревнованиях приняли участие 25% и более субъектов Российской Федерации от общего количества субъектов Российской Федерации, то условие, предусмотренное настоящим абзацем,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не применяется.</w:t>
      </w:r>
    </w:p>
    <w:p w:rsidR="00876602" w:rsidRDefault="00876602">
      <w:pPr>
        <w:pStyle w:val="a0"/>
        <w:spacing w:after="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-  Для командных игровых видов спорта наличие необходимого </w:t>
      </w:r>
      <w:r>
        <w:rPr>
          <w:rFonts w:ascii="Tinos" w:hAnsi="Tinos" w:cs="Tinos"/>
          <w:color w:val="000000"/>
          <w:spacing w:val="-6"/>
          <w:sz w:val="22"/>
          <w:szCs w:val="22"/>
        </w:rPr>
        <w:t>количества</w:t>
      </w:r>
      <w:r>
        <w:rPr>
          <w:rFonts w:ascii="Tinos" w:hAnsi="Tinos" w:cs="Tinos"/>
          <w:color w:val="000000"/>
          <w:spacing w:val="-1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команд</w:t>
      </w:r>
      <w:r>
        <w:rPr>
          <w:rFonts w:ascii="Tinos" w:hAnsi="Tinos" w:cs="Tinos"/>
          <w:color w:val="000000"/>
          <w:spacing w:val="-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спортсменов</w:t>
      </w:r>
      <w:r>
        <w:rPr>
          <w:rFonts w:ascii="Tinos" w:hAnsi="Tinos" w:cs="Tinos"/>
          <w:color w:val="000000"/>
          <w:spacing w:val="-1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(спортивных</w:t>
      </w:r>
      <w:r>
        <w:rPr>
          <w:rFonts w:ascii="Tinos" w:hAnsi="Tinos" w:cs="Tinos"/>
          <w:color w:val="000000"/>
          <w:spacing w:val="-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клубов)</w:t>
      </w:r>
      <w:r>
        <w:rPr>
          <w:rFonts w:ascii="Tinos" w:hAnsi="Tinos" w:cs="Tinos"/>
          <w:color w:val="000000"/>
          <w:spacing w:val="-1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определяется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и</w:t>
      </w:r>
      <w:r>
        <w:rPr>
          <w:rFonts w:ascii="Tinos" w:hAnsi="Tinos" w:cs="Tinos"/>
          <w:color w:val="000000"/>
          <w:spacing w:val="-1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 xml:space="preserve">указывается </w:t>
      </w:r>
      <w:r>
        <w:rPr>
          <w:rFonts w:ascii="Tinos" w:hAnsi="Tinos" w:cs="Tinos"/>
          <w:color w:val="000000"/>
          <w:spacing w:val="-4"/>
          <w:sz w:val="22"/>
          <w:szCs w:val="22"/>
        </w:rPr>
        <w:t>в</w:t>
      </w:r>
      <w:r>
        <w:rPr>
          <w:rFonts w:ascii="Tinos" w:hAnsi="Tinos" w:cs="Tinos"/>
          <w:color w:val="000000"/>
          <w:spacing w:val="-1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требованиях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и</w:t>
      </w:r>
      <w:r>
        <w:rPr>
          <w:rFonts w:ascii="Tinos" w:hAnsi="Tinos" w:cs="Tinos"/>
          <w:color w:val="000000"/>
          <w:spacing w:val="-1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условиях</w:t>
      </w:r>
      <w:r>
        <w:rPr>
          <w:rFonts w:ascii="Tinos" w:hAnsi="Tinos" w:cs="Tinos"/>
          <w:color w:val="000000"/>
          <w:spacing w:val="-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их</w:t>
      </w:r>
      <w:r>
        <w:rPr>
          <w:rFonts w:ascii="Tinos" w:hAnsi="Tinos" w:cs="Tinos"/>
          <w:color w:val="000000"/>
          <w:spacing w:val="-1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выполнения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по</w:t>
      </w:r>
      <w:r>
        <w:rPr>
          <w:rFonts w:ascii="Tinos" w:hAnsi="Tinos" w:cs="Tinos"/>
          <w:color w:val="000000"/>
          <w:spacing w:val="-1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виду</w:t>
      </w:r>
      <w:r>
        <w:rPr>
          <w:rFonts w:ascii="Tinos" w:hAnsi="Tinos" w:cs="Tinos"/>
          <w:color w:val="000000"/>
          <w:spacing w:val="-1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спорта,</w:t>
      </w:r>
      <w:r>
        <w:rPr>
          <w:rFonts w:ascii="Tinos" w:hAnsi="Tinos" w:cs="Tinos"/>
          <w:color w:val="000000"/>
          <w:spacing w:val="-1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но</w:t>
      </w:r>
      <w:r>
        <w:rPr>
          <w:rFonts w:ascii="Tinos" w:hAnsi="Tinos" w:cs="Tinos"/>
          <w:color w:val="000000"/>
          <w:spacing w:val="-1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не</w:t>
      </w:r>
      <w:r>
        <w:rPr>
          <w:rFonts w:ascii="Tinos" w:hAnsi="Tinos" w:cs="Tinos"/>
          <w:color w:val="000000"/>
          <w:spacing w:val="-1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менее</w:t>
      </w:r>
      <w:r>
        <w:rPr>
          <w:rFonts w:ascii="Tinos" w:hAnsi="Tinos" w:cs="Tinos"/>
          <w:color w:val="000000"/>
          <w:spacing w:val="-1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6.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12"/>
        </w:tabs>
        <w:spacing w:before="0"/>
        <w:rPr>
          <w:rFonts w:ascii="Tinos" w:hAnsi="Tinos" w:cs="Tinos"/>
          <w:color w:val="000000"/>
          <w:spacing w:val="-4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 xml:space="preserve">В случае если в соревнованиях, предусмотренных </w:t>
      </w:r>
      <w:hyperlink w:anchor="_bookmark30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30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приняли участие представители меньшего количества субъектов Российской Федерации, но не менее 6, спортивное звание или спортивный разряд присваивается при условии выполнения дважды в течение трех лет требований и условий их выполнения, необходимых для присвоения соответствующих спортивных званий и спортивных разрядов, на разных соревнованиях (за исключением видов спорта, для которых условие по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количеству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субъектов Российской Федерации предусмотрено требованиями и условиями их выполнения по соответствующему виду спорта).</w:t>
      </w:r>
    </w:p>
    <w:p w:rsidR="00876602" w:rsidRDefault="00876602">
      <w:pPr>
        <w:numPr>
          <w:ilvl w:val="0"/>
          <w:numId w:val="3"/>
        </w:numPr>
        <w:spacing w:line="300" w:lineRule="auto"/>
        <w:jc w:val="both"/>
        <w:rPr>
          <w:rFonts w:ascii="Tinos" w:hAnsi="Tinos" w:cs="Tinos"/>
          <w:color w:val="000000"/>
          <w:spacing w:val="-2"/>
          <w:sz w:val="22"/>
          <w:szCs w:val="22"/>
        </w:rPr>
      </w:pP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  <w:u w:val="single"/>
        </w:rPr>
        <w:t>Условием</w:t>
      </w:r>
      <w:r>
        <w:rPr>
          <w:rFonts w:ascii="Tinos" w:hAnsi="Tinos" w:cs="Tinos"/>
          <w:color w:val="000000"/>
          <w:spacing w:val="-11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  <w:u w:val="single"/>
        </w:rPr>
        <w:t>выполнения</w:t>
      </w:r>
      <w:r>
        <w:rPr>
          <w:rFonts w:ascii="Tinos" w:hAnsi="Tinos" w:cs="Tinos"/>
          <w:color w:val="000000"/>
          <w:spacing w:val="-12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  <w:u w:val="single"/>
        </w:rPr>
        <w:t>требований</w:t>
      </w:r>
      <w:r>
        <w:rPr>
          <w:rFonts w:ascii="Tinos" w:hAnsi="Tinos" w:cs="Tinos"/>
          <w:color w:val="000000"/>
          <w:spacing w:val="-11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  <w:u w:val="single"/>
        </w:rPr>
        <w:t>на</w:t>
      </w:r>
      <w:r>
        <w:rPr>
          <w:rFonts w:ascii="Tinos" w:hAnsi="Tinos" w:cs="Tinos"/>
          <w:color w:val="000000"/>
          <w:spacing w:val="-12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  <w:u w:val="single"/>
        </w:rPr>
        <w:t>межрегиональных</w:t>
      </w:r>
      <w:r>
        <w:rPr>
          <w:rFonts w:ascii="Tinos" w:hAnsi="Tinos" w:cs="Tinos"/>
          <w:color w:val="000000"/>
          <w:spacing w:val="-11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  <w:u w:val="single"/>
        </w:rPr>
        <w:t xml:space="preserve">соревнованиях </w:t>
      </w:r>
      <w:r>
        <w:rPr>
          <w:rFonts w:ascii="Tinos" w:hAnsi="Tinos" w:cs="Tinos"/>
          <w:color w:val="000000"/>
          <w:sz w:val="22"/>
          <w:szCs w:val="22"/>
          <w:u w:val="single"/>
        </w:rPr>
        <w:t>является наличие необходимого количества субъектов Российской Федерации, спортивные сборные команды которых участвовали в межрегиональном соревновании</w:t>
      </w:r>
      <w:r>
        <w:rPr>
          <w:rFonts w:ascii="Tinos" w:hAnsi="Tinos" w:cs="Tinos"/>
          <w:color w:val="000000"/>
          <w:spacing w:val="80"/>
          <w:sz w:val="22"/>
          <w:szCs w:val="22"/>
          <w:u w:val="single"/>
        </w:rPr>
        <w:t xml:space="preserve">  </w:t>
      </w:r>
      <w:r>
        <w:rPr>
          <w:rFonts w:ascii="Tinos" w:hAnsi="Tinos" w:cs="Tinos"/>
          <w:color w:val="000000"/>
          <w:sz w:val="22"/>
          <w:szCs w:val="22"/>
          <w:u w:val="single"/>
        </w:rPr>
        <w:t>(за</w:t>
      </w:r>
      <w:r>
        <w:rPr>
          <w:rFonts w:ascii="Tinos" w:hAnsi="Tinos" w:cs="Tinos"/>
          <w:color w:val="000000"/>
          <w:spacing w:val="80"/>
          <w:sz w:val="22"/>
          <w:szCs w:val="22"/>
          <w:u w:val="single"/>
        </w:rPr>
        <w:t xml:space="preserve">  </w:t>
      </w:r>
      <w:r>
        <w:rPr>
          <w:rFonts w:ascii="Tinos" w:hAnsi="Tinos" w:cs="Tinos"/>
          <w:color w:val="000000"/>
          <w:sz w:val="22"/>
          <w:szCs w:val="22"/>
          <w:u w:val="single"/>
        </w:rPr>
        <w:t>исключением</w:t>
      </w:r>
      <w:r>
        <w:rPr>
          <w:rFonts w:ascii="Tinos" w:hAnsi="Tinos" w:cs="Tinos"/>
          <w:color w:val="000000"/>
          <w:spacing w:val="80"/>
          <w:sz w:val="22"/>
          <w:szCs w:val="22"/>
          <w:u w:val="single"/>
        </w:rPr>
        <w:t xml:space="preserve">  </w:t>
      </w:r>
      <w:r>
        <w:rPr>
          <w:rFonts w:ascii="Tinos" w:hAnsi="Tinos" w:cs="Tinos"/>
          <w:color w:val="000000"/>
          <w:sz w:val="22"/>
          <w:szCs w:val="22"/>
          <w:u w:val="single"/>
        </w:rPr>
        <w:t>командных</w:t>
      </w:r>
      <w:r>
        <w:rPr>
          <w:rFonts w:ascii="Tinos" w:hAnsi="Tinos" w:cs="Tinos"/>
          <w:color w:val="000000"/>
          <w:spacing w:val="80"/>
          <w:sz w:val="22"/>
          <w:szCs w:val="22"/>
          <w:u w:val="single"/>
        </w:rPr>
        <w:t xml:space="preserve">  </w:t>
      </w:r>
      <w:r>
        <w:rPr>
          <w:rFonts w:ascii="Tinos" w:hAnsi="Tinos" w:cs="Tinos"/>
          <w:color w:val="000000"/>
          <w:sz w:val="22"/>
          <w:szCs w:val="22"/>
          <w:u w:val="single"/>
        </w:rPr>
        <w:t>игровых</w:t>
      </w:r>
      <w:r>
        <w:rPr>
          <w:rFonts w:ascii="Tinos" w:hAnsi="Tinos" w:cs="Tinos"/>
          <w:color w:val="000000"/>
          <w:spacing w:val="80"/>
          <w:sz w:val="22"/>
          <w:szCs w:val="22"/>
          <w:u w:val="single"/>
        </w:rPr>
        <w:t xml:space="preserve">  </w:t>
      </w:r>
      <w:r>
        <w:rPr>
          <w:rFonts w:ascii="Tinos" w:hAnsi="Tinos" w:cs="Tinos"/>
          <w:color w:val="000000"/>
          <w:sz w:val="22"/>
          <w:szCs w:val="22"/>
          <w:u w:val="single"/>
        </w:rPr>
        <w:t>видов</w:t>
      </w:r>
      <w:r>
        <w:rPr>
          <w:rFonts w:ascii="Tinos" w:hAnsi="Tinos" w:cs="Tinos"/>
          <w:color w:val="000000"/>
          <w:spacing w:val="80"/>
          <w:sz w:val="22"/>
          <w:szCs w:val="22"/>
          <w:u w:val="single"/>
        </w:rPr>
        <w:t xml:space="preserve">  </w:t>
      </w:r>
      <w:r>
        <w:rPr>
          <w:rFonts w:ascii="Tinos" w:hAnsi="Tinos" w:cs="Tinos"/>
          <w:color w:val="000000"/>
          <w:sz w:val="22"/>
          <w:szCs w:val="22"/>
          <w:u w:val="single"/>
        </w:rPr>
        <w:t xml:space="preserve">спорта) </w:t>
      </w:r>
      <w:r>
        <w:rPr>
          <w:rFonts w:ascii="Tinos" w:hAnsi="Tinos" w:cs="Tinos"/>
          <w:color w:val="000000"/>
          <w:spacing w:val="-6"/>
          <w:sz w:val="22"/>
          <w:szCs w:val="22"/>
          <w:u w:val="single"/>
        </w:rPr>
        <w:t>(для</w:t>
      </w:r>
      <w:r>
        <w:rPr>
          <w:rFonts w:ascii="Tinos" w:hAnsi="Tinos" w:cs="Tinos"/>
          <w:color w:val="000000"/>
          <w:spacing w:val="-10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  <w:u w:val="single"/>
        </w:rPr>
        <w:t>физкультурных</w:t>
      </w:r>
      <w:r>
        <w:rPr>
          <w:rFonts w:ascii="Tinos" w:hAnsi="Tinos" w:cs="Tinos"/>
          <w:color w:val="000000"/>
          <w:spacing w:val="-9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  <w:u w:val="single"/>
        </w:rPr>
        <w:t>мероприятий</w:t>
      </w:r>
      <w:r>
        <w:rPr>
          <w:rFonts w:ascii="Tinos" w:hAnsi="Tinos" w:cs="Tinos"/>
          <w:color w:val="000000"/>
          <w:spacing w:val="-10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  <w:u w:val="single"/>
        </w:rPr>
        <w:t>—</w:t>
      </w:r>
      <w:r>
        <w:rPr>
          <w:rFonts w:ascii="Tinos" w:hAnsi="Tinos" w:cs="Tinos"/>
          <w:color w:val="000000"/>
          <w:spacing w:val="-9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  <w:u w:val="single"/>
        </w:rPr>
        <w:t>наличие</w:t>
      </w:r>
      <w:r>
        <w:rPr>
          <w:rFonts w:ascii="Tinos" w:hAnsi="Tinos" w:cs="Tinos"/>
          <w:color w:val="000000"/>
          <w:spacing w:val="-10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  <w:u w:val="single"/>
        </w:rPr>
        <w:t>необходимого</w:t>
      </w:r>
      <w:r>
        <w:rPr>
          <w:rFonts w:ascii="Tinos" w:hAnsi="Tinos" w:cs="Tinos"/>
          <w:color w:val="000000"/>
          <w:spacing w:val="-9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  <w:u w:val="single"/>
        </w:rPr>
        <w:t>количества</w:t>
      </w:r>
      <w:r>
        <w:rPr>
          <w:rFonts w:ascii="Tinos" w:hAnsi="Tinos" w:cs="Tinos"/>
          <w:color w:val="000000"/>
          <w:spacing w:val="-9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  <w:u w:val="single"/>
        </w:rPr>
        <w:t xml:space="preserve">субъектов </w:t>
      </w:r>
      <w:r>
        <w:rPr>
          <w:rFonts w:ascii="Tinos" w:hAnsi="Tinos" w:cs="Tinos"/>
          <w:color w:val="000000"/>
          <w:sz w:val="22"/>
          <w:szCs w:val="22"/>
          <w:u w:val="single"/>
        </w:rPr>
        <w:t>Российской</w:t>
      </w:r>
      <w:r>
        <w:rPr>
          <w:rFonts w:ascii="Tinos" w:hAnsi="Tinos" w:cs="Tinos"/>
          <w:color w:val="000000"/>
          <w:spacing w:val="79"/>
          <w:sz w:val="22"/>
          <w:szCs w:val="22"/>
          <w:u w:val="single"/>
        </w:rPr>
        <w:t xml:space="preserve">  </w:t>
      </w:r>
      <w:r>
        <w:rPr>
          <w:rFonts w:ascii="Tinos" w:hAnsi="Tinos" w:cs="Tinos"/>
          <w:color w:val="000000"/>
          <w:sz w:val="22"/>
          <w:szCs w:val="22"/>
          <w:u w:val="single"/>
        </w:rPr>
        <w:lastRenderedPageBreak/>
        <w:t>Федерации,</w:t>
      </w:r>
      <w:r>
        <w:rPr>
          <w:rFonts w:ascii="Tinos" w:hAnsi="Tinos" w:cs="Tinos"/>
          <w:color w:val="000000"/>
          <w:spacing w:val="80"/>
          <w:sz w:val="22"/>
          <w:szCs w:val="22"/>
          <w:u w:val="single"/>
        </w:rPr>
        <w:t xml:space="preserve">  </w:t>
      </w:r>
      <w:r>
        <w:rPr>
          <w:rFonts w:ascii="Tinos" w:hAnsi="Tinos" w:cs="Tinos"/>
          <w:color w:val="000000"/>
          <w:sz w:val="22"/>
          <w:szCs w:val="22"/>
          <w:u w:val="single"/>
        </w:rPr>
        <w:t>которые</w:t>
      </w:r>
      <w:r>
        <w:rPr>
          <w:rFonts w:ascii="Tinos" w:hAnsi="Tinos" w:cs="Tinos"/>
          <w:color w:val="000000"/>
          <w:spacing w:val="77"/>
          <w:sz w:val="22"/>
          <w:szCs w:val="22"/>
          <w:u w:val="single"/>
        </w:rPr>
        <w:t xml:space="preserve">  </w:t>
      </w:r>
      <w:r>
        <w:rPr>
          <w:rFonts w:ascii="Tinos" w:hAnsi="Tinos" w:cs="Tinos"/>
          <w:color w:val="000000"/>
          <w:sz w:val="22"/>
          <w:szCs w:val="22"/>
          <w:u w:val="single"/>
        </w:rPr>
        <w:t>представляли</w:t>
      </w:r>
      <w:r>
        <w:rPr>
          <w:rFonts w:ascii="Tinos" w:hAnsi="Tinos" w:cs="Tinos"/>
          <w:color w:val="000000"/>
          <w:spacing w:val="80"/>
          <w:sz w:val="22"/>
          <w:szCs w:val="22"/>
          <w:u w:val="single"/>
        </w:rPr>
        <w:t xml:space="preserve">  </w:t>
      </w:r>
      <w:r>
        <w:rPr>
          <w:rFonts w:ascii="Tinos" w:hAnsi="Tinos" w:cs="Tinos"/>
          <w:color w:val="000000"/>
          <w:sz w:val="22"/>
          <w:szCs w:val="22"/>
          <w:u w:val="single"/>
        </w:rPr>
        <w:t>команды,</w:t>
      </w:r>
      <w:r>
        <w:rPr>
          <w:rFonts w:ascii="Tinos" w:hAnsi="Tinos" w:cs="Tinos"/>
          <w:color w:val="000000"/>
          <w:spacing w:val="80"/>
          <w:sz w:val="22"/>
          <w:szCs w:val="22"/>
          <w:u w:val="single"/>
        </w:rPr>
        <w:t xml:space="preserve">  </w:t>
      </w:r>
      <w:r>
        <w:rPr>
          <w:rFonts w:ascii="Tinos" w:hAnsi="Tinos" w:cs="Tinos"/>
          <w:color w:val="000000"/>
          <w:sz w:val="22"/>
          <w:szCs w:val="22"/>
          <w:u w:val="single"/>
        </w:rPr>
        <w:t xml:space="preserve">участвующие </w:t>
      </w:r>
      <w:r>
        <w:rPr>
          <w:rFonts w:ascii="Tinos" w:hAnsi="Tinos" w:cs="Tinos"/>
          <w:color w:val="000000"/>
          <w:spacing w:val="-6"/>
          <w:sz w:val="22"/>
          <w:szCs w:val="22"/>
          <w:u w:val="single"/>
        </w:rPr>
        <w:t>в</w:t>
      </w:r>
      <w:r>
        <w:rPr>
          <w:rFonts w:ascii="Tinos" w:hAnsi="Tinos" w:cs="Tinos"/>
          <w:color w:val="000000"/>
          <w:spacing w:val="-10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  <w:u w:val="single"/>
        </w:rPr>
        <w:t>физкультурных</w:t>
      </w:r>
      <w:r>
        <w:rPr>
          <w:rFonts w:ascii="Tinos" w:hAnsi="Tinos" w:cs="Tinos"/>
          <w:color w:val="000000"/>
          <w:spacing w:val="6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  <w:u w:val="single"/>
        </w:rPr>
        <w:t>мероприятиях):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62"/>
        </w:tabs>
        <w:spacing w:before="14" w:line="300" w:lineRule="auto"/>
        <w:rPr>
          <w:rFonts w:ascii="Tinos" w:hAnsi="Tinos" w:cs="Tinos"/>
          <w:color w:val="000000"/>
          <w:spacing w:val="-2"/>
          <w:sz w:val="22"/>
          <w:szCs w:val="22"/>
        </w:rPr>
      </w:pPr>
      <w:r>
        <w:rPr>
          <w:rFonts w:ascii="Tinos" w:hAnsi="Tinos" w:cs="Tinos"/>
          <w:color w:val="000000"/>
          <w:spacing w:val="-2"/>
          <w:sz w:val="22"/>
          <w:szCs w:val="22"/>
        </w:rPr>
        <w:t xml:space="preserve">Для чемпионатов федеральных округов, двух и более федеральных округов и первенств федеральных округов, двух и более федеральных округов не менее 50% субъектов Российской Федерации, входящих в соответствующий </w:t>
      </w:r>
      <w:r>
        <w:rPr>
          <w:rFonts w:ascii="Tinos" w:hAnsi="Tinos" w:cs="Tinos"/>
          <w:color w:val="000000"/>
          <w:spacing w:val="-2"/>
          <w:w w:val="90"/>
          <w:sz w:val="22"/>
          <w:szCs w:val="22"/>
        </w:rPr>
        <w:t>федеральный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w w:val="90"/>
          <w:sz w:val="22"/>
          <w:szCs w:val="22"/>
        </w:rPr>
        <w:t xml:space="preserve">округ или федеральные округа, на территориях которых осуществляли </w:t>
      </w:r>
      <w:r>
        <w:rPr>
          <w:rFonts w:ascii="Tinos" w:hAnsi="Tinos" w:cs="Tinos"/>
          <w:color w:val="000000"/>
          <w:spacing w:val="-2"/>
          <w:sz w:val="22"/>
          <w:szCs w:val="22"/>
        </w:rPr>
        <w:t>свою</w:t>
      </w:r>
      <w:r>
        <w:rPr>
          <w:rFonts w:ascii="Tinos" w:hAnsi="Tinos" w:cs="Tinos"/>
          <w:color w:val="000000"/>
          <w:spacing w:val="-1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деятельность</w:t>
      </w:r>
      <w:r>
        <w:rPr>
          <w:rFonts w:ascii="Tinos" w:hAnsi="Tinos" w:cs="Tinos"/>
          <w:color w:val="000000"/>
          <w:spacing w:val="-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региональные спортивные федерации</w:t>
      </w:r>
      <w:r>
        <w:rPr>
          <w:rFonts w:ascii="Tinos" w:hAnsi="Tinos" w:cs="Tinos"/>
          <w:color w:val="000000"/>
          <w:spacing w:val="-1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по</w:t>
      </w:r>
      <w:r>
        <w:rPr>
          <w:rFonts w:ascii="Tinos" w:hAnsi="Tinos" w:cs="Tinos"/>
          <w:color w:val="000000"/>
          <w:spacing w:val="-1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виду</w:t>
      </w:r>
      <w:r>
        <w:rPr>
          <w:rFonts w:ascii="Tinos" w:hAnsi="Tinos" w:cs="Tinos"/>
          <w:color w:val="000000"/>
          <w:spacing w:val="-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спорта</w:t>
      </w:r>
      <w:r>
        <w:rPr>
          <w:rFonts w:ascii="Tinos" w:hAnsi="Tinos" w:cs="Tinos"/>
          <w:color w:val="000000"/>
          <w:spacing w:val="-1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на</w:t>
      </w:r>
      <w:r>
        <w:rPr>
          <w:rFonts w:ascii="Tinos" w:hAnsi="Tinos" w:cs="Tinos"/>
          <w:color w:val="000000"/>
          <w:spacing w:val="-1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день </w:t>
      </w:r>
      <w:r>
        <w:rPr>
          <w:rFonts w:ascii="Tinos" w:hAnsi="Tinos" w:cs="Tinos"/>
          <w:color w:val="000000"/>
          <w:spacing w:val="-6"/>
          <w:sz w:val="22"/>
          <w:szCs w:val="22"/>
        </w:rPr>
        <w:t>начала</w:t>
      </w:r>
      <w:r>
        <w:rPr>
          <w:rFonts w:ascii="Tinos" w:hAnsi="Tinos" w:cs="Tinos"/>
          <w:color w:val="000000"/>
          <w:spacing w:val="-1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проведения</w:t>
      </w:r>
      <w:r>
        <w:rPr>
          <w:rFonts w:ascii="Tinos" w:hAnsi="Tinos" w:cs="Tinos"/>
          <w:color w:val="000000"/>
          <w:spacing w:val="-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соревнования.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58"/>
        </w:tabs>
        <w:spacing w:before="0" w:line="300" w:lineRule="auto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pacing w:val="-2"/>
          <w:sz w:val="22"/>
          <w:szCs w:val="22"/>
        </w:rPr>
        <w:t xml:space="preserve">Для других межрегиональных соревнований, межрегиональных </w:t>
      </w:r>
      <w:r>
        <w:rPr>
          <w:rFonts w:ascii="Tinos" w:hAnsi="Tinos" w:cs="Tinos"/>
          <w:color w:val="000000"/>
          <w:spacing w:val="-2"/>
          <w:w w:val="90"/>
          <w:sz w:val="22"/>
          <w:szCs w:val="22"/>
        </w:rPr>
        <w:t>физкультурных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w w:val="90"/>
          <w:sz w:val="22"/>
          <w:szCs w:val="22"/>
        </w:rPr>
        <w:t>мероприятий — не менее 4 (за исключением отдельных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w w:val="90"/>
          <w:sz w:val="22"/>
          <w:szCs w:val="22"/>
        </w:rPr>
        <w:t xml:space="preserve">официальных </w:t>
      </w:r>
      <w:r>
        <w:rPr>
          <w:rFonts w:ascii="Tinos" w:hAnsi="Tinos" w:cs="Tinos"/>
          <w:color w:val="000000"/>
          <w:spacing w:val="-6"/>
          <w:sz w:val="22"/>
          <w:szCs w:val="22"/>
        </w:rPr>
        <w:t>соревнований,</w:t>
      </w:r>
      <w:r>
        <w:rPr>
          <w:rFonts w:ascii="Tinos" w:hAnsi="Tinos" w:cs="Tinos"/>
          <w:color w:val="000000"/>
          <w:spacing w:val="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включенных</w:t>
      </w:r>
      <w:r>
        <w:rPr>
          <w:rFonts w:ascii="Tinos" w:hAnsi="Tinos" w:cs="Tinos"/>
          <w:color w:val="000000"/>
          <w:spacing w:val="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в</w:t>
      </w:r>
      <w:r>
        <w:rPr>
          <w:rFonts w:ascii="Tinos" w:hAnsi="Tinos" w:cs="Tinos"/>
          <w:color w:val="000000"/>
          <w:spacing w:val="-1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6"/>
          <w:sz w:val="22"/>
          <w:szCs w:val="22"/>
        </w:rPr>
        <w:t>перечень).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84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По видам спорта, у которых условием выполнения требований для присвоения спортивных</w:t>
      </w:r>
      <w:r>
        <w:rPr>
          <w:rFonts w:ascii="Tinos" w:hAnsi="Tinos" w:cs="Tinos"/>
          <w:color w:val="000000"/>
          <w:spacing w:val="76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разрядов</w:t>
      </w:r>
      <w:r>
        <w:rPr>
          <w:rFonts w:ascii="Tinos" w:hAnsi="Tinos" w:cs="Tinos"/>
          <w:color w:val="000000"/>
          <w:spacing w:val="71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по</w:t>
      </w:r>
      <w:r>
        <w:rPr>
          <w:rFonts w:ascii="Tinos" w:hAnsi="Tinos" w:cs="Tinos"/>
          <w:color w:val="000000"/>
          <w:spacing w:val="74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количеству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мест,</w:t>
      </w:r>
      <w:r>
        <w:rPr>
          <w:rFonts w:ascii="Tinos" w:hAnsi="Tinos" w:cs="Tinos"/>
          <w:color w:val="000000"/>
          <w:spacing w:val="74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занятых</w:t>
      </w:r>
      <w:r>
        <w:rPr>
          <w:rFonts w:ascii="Tinos" w:hAnsi="Tinos" w:cs="Tinos"/>
          <w:color w:val="000000"/>
          <w:spacing w:val="76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73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межрегиональных</w:t>
      </w:r>
      <w:r>
        <w:rPr>
          <w:rFonts w:ascii="Tinos" w:hAnsi="Tinos" w:cs="Tinos"/>
          <w:color w:val="000000"/>
          <w:spacing w:val="76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соревнованиях,</w:t>
      </w:r>
      <w:r>
        <w:rPr>
          <w:rFonts w:ascii="Tinos" w:hAnsi="Tinos" w:cs="Tinos"/>
          <w:color w:val="000000"/>
          <w:spacing w:val="71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не превышает количество мест, занятых, соответственно, на чемпионате субъекта Российской Федерации и (или) первенстве субъекта Российской Федерации, - не менее 3 субъектов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Российской Федерации (за исключением отдельных официальных соревнований, включенных в </w:t>
      </w:r>
      <w:r>
        <w:rPr>
          <w:rFonts w:ascii="Tinos" w:hAnsi="Tinos" w:cs="Tinos"/>
          <w:color w:val="000000"/>
          <w:spacing w:val="-2"/>
          <w:sz w:val="22"/>
          <w:szCs w:val="22"/>
        </w:rPr>
        <w:t>перечень).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84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По видам спорта, у которых условием выполнения требований для присвоения спортивных разрядов по количеству мест, занятых в межрегиональных соревнованиях, превышает количество мест, занятых, соответственно, на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чемпионате субъекта Российской Федерации и (или) первенстве субъекта Российской Федерации, - в соответствии с </w:t>
      </w:r>
      <w:hyperlink w:anchor="_bookmark31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подпунктом 32.1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настоящего пункта (за исключением отдельных официальных соревнований, включенных в перечень).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508"/>
        </w:tabs>
        <w:spacing w:before="12"/>
        <w:rPr>
          <w:rFonts w:ascii="Tinos" w:eastAsia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При участии не менее 6 участников, представляющих не менее 6 субъектов Российской Федерации (для отдельных официальных соревнований, включенных в перечень).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67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eastAsia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Для</w:t>
      </w:r>
      <w:r>
        <w:rPr>
          <w:rFonts w:ascii="Tinos" w:hAnsi="Tinos" w:cs="Tinos"/>
          <w:color w:val="000000"/>
          <w:spacing w:val="76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отдельных</w:t>
      </w:r>
      <w:r>
        <w:rPr>
          <w:rFonts w:ascii="Tinos" w:hAnsi="Tinos" w:cs="Tinos"/>
          <w:color w:val="000000"/>
          <w:spacing w:val="79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официальных</w:t>
      </w:r>
      <w:r>
        <w:rPr>
          <w:rFonts w:ascii="Tinos" w:hAnsi="Tinos" w:cs="Tinos"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соревнований,</w:t>
      </w:r>
      <w:r>
        <w:rPr>
          <w:rFonts w:ascii="Tinos" w:hAnsi="Tinos" w:cs="Tinos"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включенных в перечень,</w:t>
      </w:r>
      <w:proofErr w:type="gramStart"/>
      <w:r>
        <w:rPr>
          <w:rFonts w:ascii="Tinos" w:hAnsi="Tinos" w:cs="Tinos"/>
          <w:color w:val="000000"/>
          <w:w w:val="90"/>
          <w:sz w:val="22"/>
          <w:szCs w:val="22"/>
        </w:rPr>
        <w:t>—</w:t>
      </w:r>
      <w:r>
        <w:rPr>
          <w:rFonts w:ascii="Tinos" w:hAnsi="Tinos" w:cs="Tinos"/>
          <w:color w:val="000000"/>
          <w:sz w:val="22"/>
          <w:szCs w:val="22"/>
        </w:rPr>
        <w:t>н</w:t>
      </w:r>
      <w:proofErr w:type="gramEnd"/>
      <w:r>
        <w:rPr>
          <w:rFonts w:ascii="Tinos" w:hAnsi="Tinos" w:cs="Tinos"/>
          <w:color w:val="000000"/>
          <w:sz w:val="22"/>
          <w:szCs w:val="22"/>
        </w:rPr>
        <w:t>е менее 6 участников, представляющих не менее 6 субъектов Российской Федерации.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508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Для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командных игровых видов</w:t>
      </w:r>
      <w:r>
        <w:rPr>
          <w:rFonts w:ascii="Tinos" w:hAnsi="Tinos" w:cs="Tinos"/>
          <w:color w:val="000000"/>
          <w:spacing w:val="-1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спорта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наличие необходимого количества команд</w:t>
      </w:r>
      <w:r>
        <w:rPr>
          <w:rFonts w:ascii="Tinos" w:hAnsi="Tinos" w:cs="Tinos"/>
          <w:color w:val="000000"/>
          <w:spacing w:val="69"/>
          <w:w w:val="15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спортсменов</w:t>
      </w:r>
      <w:r>
        <w:rPr>
          <w:rFonts w:ascii="Tinos" w:hAnsi="Tinos" w:cs="Tinos"/>
          <w:color w:val="000000"/>
          <w:spacing w:val="74"/>
          <w:w w:val="15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(спортивных</w:t>
      </w:r>
      <w:r>
        <w:rPr>
          <w:rFonts w:ascii="Tinos" w:hAnsi="Tinos" w:cs="Tinos"/>
          <w:color w:val="000000"/>
          <w:spacing w:val="72"/>
          <w:w w:val="15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клубов)</w:t>
      </w:r>
      <w:r>
        <w:rPr>
          <w:rFonts w:ascii="Tinos" w:hAnsi="Tinos" w:cs="Tinos"/>
          <w:color w:val="000000"/>
          <w:spacing w:val="66"/>
          <w:w w:val="15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определяется</w:t>
      </w:r>
      <w:r>
        <w:rPr>
          <w:rFonts w:ascii="Tinos" w:hAnsi="Tinos" w:cs="Tinos"/>
          <w:color w:val="000000"/>
          <w:spacing w:val="80"/>
          <w:w w:val="15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и</w:t>
      </w:r>
      <w:r>
        <w:rPr>
          <w:rFonts w:ascii="Tinos" w:hAnsi="Tinos" w:cs="Tinos"/>
          <w:color w:val="000000"/>
          <w:spacing w:val="65"/>
          <w:w w:val="15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указывается в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требованиях и условиях их выполнения по видам спорта, но не менее 4.».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04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В случае если для присвоения спортивного звания или присвоения (подтверждения) спортивного разряда одним из условий является выполнение норм, требований на двух и более соревнованиях и при этом отменено одно из соревнований в связи с обстоятельствами непреодолимой силы, в результате чего спортсмен не принял в нем участие, спортивное звание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или спортивный разряд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присваивается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(подтверждается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-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для спортивных разрядов)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за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выполнение норм, требований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на проведенном соревновании (соревнованиях).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40"/>
        </w:tabs>
        <w:spacing w:before="241"/>
        <w:jc w:val="center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Нормы</w:t>
      </w:r>
      <w:r>
        <w:rPr>
          <w:rFonts w:ascii="Tinos" w:hAnsi="Tinos" w:cs="Tinos"/>
          <w:b/>
          <w:bCs/>
          <w:color w:val="000000"/>
          <w:spacing w:val="-4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и требования,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выполненные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proofErr w:type="gramStart"/>
      <w:r>
        <w:rPr>
          <w:rFonts w:ascii="Tinos" w:hAnsi="Tinos" w:cs="Tinos"/>
          <w:b/>
          <w:bCs/>
          <w:color w:val="000000"/>
          <w:spacing w:val="-5"/>
          <w:sz w:val="22"/>
          <w:szCs w:val="22"/>
          <w:u w:val="single"/>
        </w:rPr>
        <w:t>на</w:t>
      </w:r>
      <w:proofErr w:type="gramEnd"/>
      <w:r>
        <w:rPr>
          <w:rFonts w:ascii="Tinos" w:hAnsi="Tinos" w:cs="Tinos"/>
          <w:b/>
          <w:bCs/>
          <w:color w:val="000000"/>
          <w:spacing w:val="-5"/>
          <w:sz w:val="22"/>
          <w:szCs w:val="22"/>
          <w:u w:val="single"/>
        </w:rPr>
        <w:t>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49"/>
        </w:tabs>
        <w:spacing w:before="0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Этапах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Кубка мира или этапах Кубка Европы, приравниваются к нормам и требованиям, установленным для других международных соревнований по соответствующему виду спорта;</w:t>
      </w:r>
    </w:p>
    <w:p w:rsidR="00876602" w:rsidRDefault="00876602">
      <w:pPr>
        <w:pStyle w:val="a0"/>
        <w:spacing w:after="0"/>
        <w:ind w:left="140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этапах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Кубка России приравниваются к нормам и требованиям,</w:t>
      </w:r>
      <w:r>
        <w:rPr>
          <w:rFonts w:ascii="Tinos" w:hAnsi="Tinos" w:cs="Tinos"/>
          <w:color w:val="000000"/>
          <w:spacing w:val="2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установленным для других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всероссийских соревнований по соответствующему виду спорта.</w:t>
      </w:r>
    </w:p>
    <w:p w:rsidR="00876602" w:rsidRDefault="00876602">
      <w:pPr>
        <w:pStyle w:val="a0"/>
        <w:spacing w:after="6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Выполнение норм и требований в соответствии с настоящим подпунктом осуществляется в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случае, если иное не предусмотрено нормами и требованиями по соответствующему виду спорта.</w:t>
      </w:r>
    </w:p>
    <w:p w:rsidR="00876602" w:rsidRDefault="00876602">
      <w:pPr>
        <w:pStyle w:val="13"/>
        <w:tabs>
          <w:tab w:val="left" w:pos="1342"/>
        </w:tabs>
        <w:spacing w:before="12"/>
        <w:ind w:left="280" w:firstLine="0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Чемпионатах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или первенствах городов федерального значения Москвы, Санкт-Петербурга, приравниваются к нормам и требованиям, установленным соответственно для чемпионата федерального округа или первенства федерального округа.</w:t>
      </w:r>
    </w:p>
    <w:p w:rsidR="00876602" w:rsidRDefault="00876602">
      <w:pPr>
        <w:pStyle w:val="a0"/>
        <w:spacing w:after="6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Выполнение норм и требований в соответствии с настоящим подпунктом осуществляется в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случае, если это предусмотрено нормами и требованиями по соответствующему виду спорта.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73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 xml:space="preserve">Спортивные звания «мастер спорта России международного класса» (далее </w:t>
      </w:r>
      <w:r>
        <w:rPr>
          <w:rFonts w:ascii="Tinos" w:hAnsi="Tinos" w:cs="Tinos"/>
          <w:color w:val="000000"/>
          <w:w w:val="90"/>
          <w:sz w:val="22"/>
          <w:szCs w:val="22"/>
        </w:rPr>
        <w:t>—</w:t>
      </w:r>
      <w:r>
        <w:rPr>
          <w:rFonts w:ascii="Tinos" w:hAnsi="Tinos" w:cs="Tinos"/>
          <w:color w:val="000000"/>
          <w:spacing w:val="-1"/>
          <w:w w:val="9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MCMK), гроссмейстер присваиваются спортсменам, включенным в</w:t>
      </w:r>
      <w:r>
        <w:rPr>
          <w:rFonts w:ascii="Tinos" w:hAnsi="Tinos" w:cs="Tinos"/>
          <w:color w:val="000000"/>
          <w:spacing w:val="-1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список кандидатов</w:t>
      </w:r>
      <w:r>
        <w:rPr>
          <w:rFonts w:ascii="Tinos" w:hAnsi="Tinos" w:cs="Tinos"/>
          <w:color w:val="000000"/>
          <w:spacing w:val="80"/>
          <w:w w:val="15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80"/>
          <w:w w:val="15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спортивные</w:t>
      </w:r>
      <w:r>
        <w:rPr>
          <w:rFonts w:ascii="Tinos" w:hAnsi="Tinos" w:cs="Tinos"/>
          <w:color w:val="000000"/>
          <w:spacing w:val="80"/>
          <w:w w:val="15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сборные</w:t>
      </w:r>
      <w:r>
        <w:rPr>
          <w:rFonts w:ascii="Tinos" w:hAnsi="Tinos" w:cs="Tinos"/>
          <w:color w:val="000000"/>
          <w:spacing w:val="80"/>
          <w:w w:val="15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команды</w:t>
      </w:r>
      <w:r>
        <w:rPr>
          <w:rFonts w:ascii="Tinos" w:hAnsi="Tinos" w:cs="Tinos"/>
          <w:color w:val="000000"/>
          <w:spacing w:val="80"/>
          <w:w w:val="15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Российской</w:t>
      </w:r>
      <w:r>
        <w:rPr>
          <w:rFonts w:ascii="Tinos" w:hAnsi="Tinos" w:cs="Tinos"/>
          <w:color w:val="000000"/>
          <w:spacing w:val="80"/>
          <w:w w:val="15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Федерации по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соответствующему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виду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спорту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(за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исключением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военно-прикладных и служебно-прикладных видов спорта) и имеющим спортивное звание «мастер спорта</w:t>
      </w:r>
      <w:r>
        <w:rPr>
          <w:rFonts w:ascii="Tinos" w:hAnsi="Tinos" w:cs="Tinos"/>
          <w:color w:val="000000"/>
          <w:spacing w:val="7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России»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(за</w:t>
      </w:r>
      <w:r>
        <w:rPr>
          <w:rFonts w:ascii="Tinos" w:hAnsi="Tinos" w:cs="Tinos"/>
          <w:color w:val="000000"/>
          <w:spacing w:val="7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исключением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видов</w:t>
      </w:r>
      <w:r>
        <w:rPr>
          <w:rFonts w:ascii="Tinos" w:hAnsi="Tinos" w:cs="Tinos"/>
          <w:color w:val="000000"/>
          <w:spacing w:val="7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спорта,</w:t>
      </w:r>
      <w:r>
        <w:rPr>
          <w:rFonts w:ascii="Tinos" w:hAnsi="Tinos" w:cs="Tinos"/>
          <w:color w:val="000000"/>
          <w:spacing w:val="7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по</w:t>
      </w:r>
      <w:r>
        <w:rPr>
          <w:rFonts w:ascii="Tinos" w:hAnsi="Tinos" w:cs="Tinos"/>
          <w:color w:val="000000"/>
          <w:spacing w:val="6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которым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нормы,</w:t>
      </w:r>
      <w:r>
        <w:rPr>
          <w:rFonts w:ascii="Tinos" w:hAnsi="Tinos" w:cs="Tinos"/>
          <w:color w:val="000000"/>
          <w:spacing w:val="7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требования и условия их выполнения в качестве показателей содержат баллы, очки, предусмотренные Правилами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,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начисляемые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спортивными судьями), а также при соблюдении одного из следующих условий:</w:t>
      </w:r>
    </w:p>
    <w:p w:rsidR="00876602" w:rsidRDefault="00876602">
      <w:pPr>
        <w:pStyle w:val="a0"/>
        <w:spacing w:after="0" w:line="510" w:lineRule="atLeas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- выполнить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нормы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(или)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требования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на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международных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соревнованиях,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включенных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ЕКП; </w:t>
      </w:r>
    </w:p>
    <w:p w:rsidR="00876602" w:rsidRDefault="00876602">
      <w:pPr>
        <w:pStyle w:val="a0"/>
        <w:spacing w:after="0" w:line="510" w:lineRule="atLeast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-выполнить</w:t>
      </w:r>
      <w:r>
        <w:rPr>
          <w:rFonts w:ascii="Tinos" w:hAnsi="Tinos" w:cs="Tinos"/>
          <w:color w:val="000000"/>
          <w:spacing w:val="1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нормы</w:t>
      </w:r>
      <w:r>
        <w:rPr>
          <w:rFonts w:ascii="Tinos" w:hAnsi="Tinos" w:cs="Tinos"/>
          <w:color w:val="000000"/>
          <w:spacing w:val="1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дважды</w:t>
      </w:r>
      <w:r>
        <w:rPr>
          <w:rFonts w:ascii="Tinos" w:hAnsi="Tinos" w:cs="Tinos"/>
          <w:color w:val="000000"/>
          <w:spacing w:val="1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на</w:t>
      </w:r>
      <w:r>
        <w:rPr>
          <w:rFonts w:ascii="Tinos" w:hAnsi="Tinos" w:cs="Tinos"/>
          <w:color w:val="000000"/>
          <w:spacing w:val="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чемпионате</w:t>
      </w:r>
      <w:r>
        <w:rPr>
          <w:rFonts w:ascii="Tinos" w:hAnsi="Tinos" w:cs="Tinos"/>
          <w:color w:val="000000"/>
          <w:spacing w:val="1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России</w:t>
      </w:r>
      <w:r>
        <w:rPr>
          <w:rFonts w:ascii="Tinos" w:hAnsi="Tinos" w:cs="Tinos"/>
          <w:color w:val="000000"/>
          <w:spacing w:val="1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или</w:t>
      </w:r>
      <w:r>
        <w:rPr>
          <w:rFonts w:ascii="Tinos" w:hAnsi="Tinos" w:cs="Tinos"/>
          <w:color w:val="000000"/>
          <w:spacing w:val="1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один</w:t>
      </w:r>
      <w:r>
        <w:rPr>
          <w:rFonts w:ascii="Tinos" w:hAnsi="Tinos" w:cs="Tinos"/>
          <w:color w:val="000000"/>
          <w:spacing w:val="1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раз</w:t>
      </w:r>
      <w:r>
        <w:rPr>
          <w:rFonts w:ascii="Tinos" w:hAnsi="Tinos" w:cs="Tinos"/>
          <w:color w:val="000000"/>
          <w:spacing w:val="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на</w:t>
      </w:r>
      <w:r>
        <w:rPr>
          <w:rFonts w:ascii="Tinos" w:hAnsi="Tinos" w:cs="Tinos"/>
          <w:color w:val="000000"/>
          <w:spacing w:val="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чемпионате</w:t>
      </w:r>
      <w:r>
        <w:rPr>
          <w:rFonts w:ascii="Tinos" w:hAnsi="Tinos" w:cs="Tinos"/>
          <w:color w:val="000000"/>
          <w:spacing w:val="1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России</w:t>
      </w:r>
      <w:r>
        <w:rPr>
          <w:rFonts w:ascii="Tinos" w:hAnsi="Tinos" w:cs="Tinos"/>
          <w:color w:val="000000"/>
          <w:spacing w:val="1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</w:t>
      </w:r>
      <w:r>
        <w:rPr>
          <w:rFonts w:ascii="Tinos" w:hAnsi="Tinos" w:cs="Tinos"/>
          <w:color w:val="000000"/>
          <w:spacing w:val="1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один</w:t>
      </w:r>
    </w:p>
    <w:p w:rsidR="00876602" w:rsidRDefault="00876602">
      <w:pPr>
        <w:pStyle w:val="a0"/>
        <w:spacing w:before="6" w:after="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раз на Кубке России по видам спорта, по которым международными спортивными федерациями установлены ограничения на участие спортивных сборных команд Российской Федерации в </w:t>
      </w:r>
      <w:r>
        <w:rPr>
          <w:rFonts w:ascii="Tinos" w:hAnsi="Tinos" w:cs="Tinos"/>
          <w:color w:val="000000"/>
          <w:sz w:val="22"/>
          <w:szCs w:val="22"/>
        </w:rPr>
        <w:lastRenderedPageBreak/>
        <w:t xml:space="preserve">международных соревнованиях.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Второй раз норма должна быть выполнена в течение двух лет со дня первого выполнения нормы; показать результат, соответствующий рекорду мира или рекорду Европы на всероссийских соревнованиях по видам спорта, по которым такие рекорды подлежат регистрации международными спортивными федерациями, если иное не предусмотрено нормами, требованиями и условиями их выполнения по соответствующему виду спорта.</w:t>
      </w:r>
      <w:proofErr w:type="gramEnd"/>
    </w:p>
    <w:p w:rsidR="00876602" w:rsidRDefault="00876602">
      <w:pPr>
        <w:numPr>
          <w:ilvl w:val="0"/>
          <w:numId w:val="3"/>
        </w:numPr>
        <w:spacing w:line="300" w:lineRule="auto"/>
        <w:jc w:val="both"/>
        <w:rPr>
          <w:rFonts w:ascii="Tinos" w:eastAsia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Спортивное звание «мастер спорта России» (далее </w:t>
      </w:r>
      <w:r>
        <w:rPr>
          <w:rFonts w:ascii="Tinos" w:hAnsi="Tinos" w:cs="Tinos"/>
          <w:color w:val="000000"/>
          <w:w w:val="90"/>
          <w:sz w:val="22"/>
          <w:szCs w:val="22"/>
        </w:rPr>
        <w:t xml:space="preserve">— </w:t>
      </w:r>
      <w:r>
        <w:rPr>
          <w:rFonts w:ascii="Tinos" w:hAnsi="Tinos" w:cs="Tinos"/>
          <w:color w:val="000000"/>
          <w:sz w:val="22"/>
          <w:szCs w:val="22"/>
        </w:rPr>
        <w:t>MC) присваивается спортсмену, имеющему спортивный разряд не ниже спортивного разряда «первый спортивный разряд.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96"/>
        </w:tabs>
        <w:spacing w:before="0"/>
        <w:rPr>
          <w:rFonts w:ascii="Tinos" w:hAnsi="Tinos" w:cs="Tinos"/>
          <w:color w:val="000000"/>
          <w:spacing w:val="-2"/>
          <w:sz w:val="22"/>
          <w:szCs w:val="22"/>
        </w:rPr>
      </w:pPr>
      <w:r>
        <w:rPr>
          <w:rFonts w:ascii="Tinos" w:eastAsia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МС присваивается спортсмену, выполнившему нормы и (или) требования на соревнованиях, имеющих статус и наименование:</w:t>
      </w:r>
    </w:p>
    <w:p w:rsidR="00876602" w:rsidRDefault="00876602">
      <w:pPr>
        <w:pStyle w:val="a0"/>
        <w:spacing w:after="6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pacing w:val="-2"/>
          <w:sz w:val="22"/>
          <w:szCs w:val="22"/>
        </w:rPr>
        <w:t xml:space="preserve">-  Для видов спорта, включенных в Олимпийские игры, </w:t>
      </w:r>
      <w:r>
        <w:rPr>
          <w:rFonts w:ascii="Tinos" w:hAnsi="Tinos" w:cs="Tinos"/>
          <w:color w:val="000000"/>
          <w:spacing w:val="-2"/>
          <w:w w:val="95"/>
          <w:sz w:val="22"/>
          <w:szCs w:val="22"/>
        </w:rPr>
        <w:t xml:space="preserve">— 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не ниже </w:t>
      </w:r>
      <w:r>
        <w:rPr>
          <w:rFonts w:ascii="Tinos" w:hAnsi="Tinos" w:cs="Tinos"/>
          <w:color w:val="000000"/>
          <w:spacing w:val="-8"/>
          <w:sz w:val="22"/>
          <w:szCs w:val="22"/>
        </w:rPr>
        <w:t>чемпионата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8"/>
          <w:sz w:val="22"/>
          <w:szCs w:val="22"/>
        </w:rPr>
        <w:t>федерального</w:t>
      </w:r>
      <w:r>
        <w:rPr>
          <w:rFonts w:ascii="Tinos" w:hAnsi="Tinos" w:cs="Tinos"/>
          <w:color w:val="000000"/>
          <w:spacing w:val="1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8"/>
          <w:sz w:val="22"/>
          <w:szCs w:val="22"/>
        </w:rPr>
        <w:t>округа,</w:t>
      </w:r>
      <w:r>
        <w:rPr>
          <w:rFonts w:ascii="Tinos" w:hAnsi="Tinos" w:cs="Tinos"/>
          <w:color w:val="000000"/>
          <w:spacing w:val="1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8"/>
          <w:sz w:val="22"/>
          <w:szCs w:val="22"/>
        </w:rPr>
        <w:t>двух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8"/>
          <w:sz w:val="22"/>
          <w:szCs w:val="22"/>
        </w:rPr>
        <w:t>и</w:t>
      </w:r>
      <w:r>
        <w:rPr>
          <w:rFonts w:ascii="Tinos" w:hAnsi="Tinos" w:cs="Tinos"/>
          <w:color w:val="000000"/>
          <w:spacing w:val="-1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8"/>
          <w:sz w:val="22"/>
          <w:szCs w:val="22"/>
        </w:rPr>
        <w:t>более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8"/>
          <w:sz w:val="22"/>
          <w:szCs w:val="22"/>
        </w:rPr>
        <w:t>федеральных</w:t>
      </w:r>
      <w:r>
        <w:rPr>
          <w:rFonts w:ascii="Tinos" w:hAnsi="Tinos" w:cs="Tinos"/>
          <w:color w:val="000000"/>
          <w:spacing w:val="2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8"/>
          <w:sz w:val="22"/>
          <w:szCs w:val="22"/>
        </w:rPr>
        <w:t>округов</w:t>
      </w:r>
    </w:p>
    <w:p w:rsidR="00876602" w:rsidRDefault="00876602">
      <w:pPr>
        <w:pStyle w:val="a0"/>
        <w:spacing w:after="6"/>
        <w:ind w:left="140"/>
        <w:rPr>
          <w:rFonts w:ascii="Tinos" w:hAnsi="Tinos" w:cs="Tinos"/>
          <w:color w:val="000000"/>
          <w:spacing w:val="-2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- для остальных видов спорта - не ниже других всероссийских соревнований среди лиц с ограничением верхней границы возраста.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</w:p>
    <w:p w:rsidR="00876602" w:rsidRDefault="00876602">
      <w:pPr>
        <w:pStyle w:val="a0"/>
        <w:spacing w:after="0"/>
        <w:ind w:left="140"/>
        <w:rPr>
          <w:rFonts w:ascii="Tinos" w:hAnsi="Tinos" w:cs="Tinos"/>
          <w:color w:val="000000"/>
          <w:w w:val="95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pacing w:val="-2"/>
          <w:sz w:val="22"/>
          <w:szCs w:val="22"/>
        </w:rPr>
        <w:t xml:space="preserve">- Для видов </w:t>
      </w:r>
      <w:r>
        <w:rPr>
          <w:rFonts w:ascii="Tinos" w:hAnsi="Tinos" w:cs="Tinos"/>
          <w:color w:val="000000"/>
          <w:spacing w:val="-18"/>
          <w:sz w:val="22"/>
          <w:szCs w:val="22"/>
        </w:rPr>
        <w:t>с</w:t>
      </w:r>
      <w:r>
        <w:rPr>
          <w:rFonts w:ascii="Tinos" w:hAnsi="Tinos" w:cs="Tinos"/>
          <w:color w:val="000000"/>
          <w:spacing w:val="-2"/>
          <w:sz w:val="22"/>
          <w:szCs w:val="22"/>
        </w:rPr>
        <w:t>по</w:t>
      </w:r>
      <w:r>
        <w:rPr>
          <w:rFonts w:ascii="Tinos" w:hAnsi="Tinos" w:cs="Tinos"/>
          <w:color w:val="000000"/>
          <w:spacing w:val="-16"/>
          <w:sz w:val="22"/>
          <w:szCs w:val="22"/>
        </w:rPr>
        <w:t>р</w:t>
      </w:r>
      <w:r>
        <w:rPr>
          <w:rFonts w:ascii="Tinos" w:hAnsi="Tinos" w:cs="Tinos"/>
          <w:color w:val="000000"/>
          <w:spacing w:val="-2"/>
          <w:sz w:val="22"/>
          <w:szCs w:val="22"/>
        </w:rPr>
        <w:t>та, включенных в</w:t>
      </w:r>
      <w:r>
        <w:rPr>
          <w:rFonts w:ascii="Tinos" w:hAnsi="Tinos" w:cs="Tinos"/>
          <w:color w:val="000000"/>
          <w:spacing w:val="-1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перече</w:t>
      </w:r>
      <w:r>
        <w:rPr>
          <w:rFonts w:ascii="Tinos" w:hAnsi="Tinos" w:cs="Tinos"/>
          <w:color w:val="000000"/>
          <w:spacing w:val="-14"/>
          <w:sz w:val="22"/>
          <w:szCs w:val="22"/>
        </w:rPr>
        <w:t>н</w:t>
      </w:r>
      <w:r>
        <w:rPr>
          <w:rFonts w:ascii="Tinos" w:hAnsi="Tinos" w:cs="Tinos"/>
          <w:color w:val="000000"/>
          <w:spacing w:val="-2"/>
          <w:sz w:val="22"/>
          <w:szCs w:val="22"/>
        </w:rPr>
        <w:t>ь в</w:t>
      </w:r>
      <w:r>
        <w:rPr>
          <w:rFonts w:ascii="Tinos" w:hAnsi="Tinos" w:cs="Tinos"/>
          <w:color w:val="000000"/>
          <w:spacing w:val="-19"/>
          <w:sz w:val="22"/>
          <w:szCs w:val="22"/>
        </w:rPr>
        <w:t>и</w:t>
      </w:r>
      <w:r>
        <w:rPr>
          <w:rFonts w:ascii="Tinos" w:hAnsi="Tinos" w:cs="Tinos"/>
          <w:color w:val="000000"/>
          <w:spacing w:val="-2"/>
          <w:sz w:val="22"/>
          <w:szCs w:val="22"/>
        </w:rPr>
        <w:t>дов спорта,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в связи со</w:t>
      </w:r>
      <w:r>
        <w:rPr>
          <w:rFonts w:ascii="Tinos" w:hAnsi="Tinos" w:cs="Tinos"/>
          <w:color w:val="000000"/>
          <w:spacing w:val="-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сло</w:t>
      </w:r>
      <w:r>
        <w:rPr>
          <w:rFonts w:ascii="Tinos" w:hAnsi="Tinos" w:cs="Tinos"/>
          <w:color w:val="000000"/>
          <w:spacing w:val="-17"/>
          <w:sz w:val="22"/>
          <w:szCs w:val="22"/>
        </w:rPr>
        <w:t>ж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ностью и </w:t>
      </w:r>
      <w:r>
        <w:rPr>
          <w:rFonts w:ascii="Tinos" w:hAnsi="Tinos" w:cs="Tinos"/>
          <w:color w:val="000000"/>
          <w:spacing w:val="-19"/>
          <w:sz w:val="22"/>
          <w:szCs w:val="22"/>
        </w:rPr>
        <w:t>с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ины</w:t>
      </w:r>
      <w:r>
        <w:rPr>
          <w:rFonts w:ascii="Tinos" w:hAnsi="Tinos" w:cs="Tinos"/>
          <w:color w:val="000000"/>
          <w:spacing w:val="-18"/>
          <w:sz w:val="22"/>
          <w:szCs w:val="22"/>
        </w:rPr>
        <w:t>м</w:t>
      </w:r>
      <w:r>
        <w:rPr>
          <w:rFonts w:ascii="Tinos" w:hAnsi="Tinos" w:cs="Tinos"/>
          <w:color w:val="000000"/>
          <w:spacing w:val="-2"/>
          <w:sz w:val="22"/>
          <w:szCs w:val="22"/>
        </w:rPr>
        <w:t>и ос</w:t>
      </w:r>
      <w:r>
        <w:rPr>
          <w:rFonts w:ascii="Tinos" w:hAnsi="Tinos" w:cs="Tinos"/>
          <w:color w:val="000000"/>
          <w:spacing w:val="-17"/>
          <w:sz w:val="22"/>
          <w:szCs w:val="22"/>
        </w:rPr>
        <w:t>о</w:t>
      </w:r>
      <w:r>
        <w:rPr>
          <w:rFonts w:ascii="Tinos" w:hAnsi="Tinos" w:cs="Tinos"/>
          <w:color w:val="000000"/>
          <w:spacing w:val="-2"/>
          <w:sz w:val="22"/>
          <w:szCs w:val="22"/>
        </w:rPr>
        <w:t>бенн</w:t>
      </w:r>
      <w:r>
        <w:rPr>
          <w:rFonts w:ascii="Tinos" w:hAnsi="Tinos" w:cs="Tinos"/>
          <w:color w:val="000000"/>
          <w:spacing w:val="-15"/>
          <w:sz w:val="22"/>
          <w:szCs w:val="22"/>
        </w:rPr>
        <w:t>о</w:t>
      </w:r>
      <w:r>
        <w:rPr>
          <w:rFonts w:ascii="Tinos" w:hAnsi="Tinos" w:cs="Tinos"/>
          <w:color w:val="000000"/>
          <w:spacing w:val="-2"/>
          <w:sz w:val="22"/>
          <w:szCs w:val="22"/>
        </w:rPr>
        <w:t>стями</w:t>
      </w:r>
      <w:r>
        <w:rPr>
          <w:rFonts w:ascii="Tinos" w:hAnsi="Tinos" w:cs="Tinos"/>
          <w:color w:val="000000"/>
          <w:spacing w:val="-1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которых</w:t>
      </w:r>
      <w:r>
        <w:rPr>
          <w:rFonts w:ascii="Tinos" w:hAnsi="Tinos" w:cs="Tinos"/>
          <w:color w:val="000000"/>
          <w:spacing w:val="-1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во</w:t>
      </w:r>
      <w:r>
        <w:rPr>
          <w:rFonts w:ascii="Tinos" w:hAnsi="Tinos" w:cs="Tinos"/>
          <w:color w:val="000000"/>
          <w:spacing w:val="-19"/>
          <w:sz w:val="22"/>
          <w:szCs w:val="22"/>
        </w:rPr>
        <w:t>з</w:t>
      </w:r>
      <w:r>
        <w:rPr>
          <w:rFonts w:ascii="Tinos" w:hAnsi="Tinos" w:cs="Tinos"/>
          <w:color w:val="000000"/>
          <w:spacing w:val="-2"/>
          <w:sz w:val="22"/>
          <w:szCs w:val="22"/>
        </w:rPr>
        <w:t>можны п</w:t>
      </w:r>
      <w:r>
        <w:rPr>
          <w:rFonts w:ascii="Tinos" w:hAnsi="Tinos" w:cs="Tinos"/>
          <w:color w:val="000000"/>
          <w:spacing w:val="-12"/>
          <w:sz w:val="22"/>
          <w:szCs w:val="22"/>
        </w:rPr>
        <w:t>о</w:t>
      </w:r>
      <w:r>
        <w:rPr>
          <w:rFonts w:ascii="Tinos" w:hAnsi="Tinos" w:cs="Tinos"/>
          <w:color w:val="000000"/>
          <w:spacing w:val="-2"/>
          <w:sz w:val="22"/>
          <w:szCs w:val="22"/>
        </w:rPr>
        <w:t>лучение обще</w:t>
      </w:r>
      <w:r>
        <w:rPr>
          <w:rFonts w:ascii="Tinos" w:hAnsi="Tinos" w:cs="Tinos"/>
          <w:color w:val="000000"/>
          <w:spacing w:val="-5"/>
          <w:sz w:val="22"/>
          <w:szCs w:val="22"/>
        </w:rPr>
        <w:t>с</w:t>
      </w:r>
      <w:r>
        <w:rPr>
          <w:rFonts w:ascii="Tinos" w:hAnsi="Tinos" w:cs="Tinos"/>
          <w:color w:val="000000"/>
          <w:spacing w:val="-2"/>
          <w:sz w:val="22"/>
          <w:szCs w:val="22"/>
        </w:rPr>
        <w:t>т</w:t>
      </w:r>
      <w:r>
        <w:rPr>
          <w:rFonts w:ascii="Tinos" w:hAnsi="Tinos" w:cs="Tinos"/>
          <w:color w:val="000000"/>
          <w:spacing w:val="-19"/>
          <w:sz w:val="22"/>
          <w:szCs w:val="22"/>
        </w:rPr>
        <w:t>в</w:t>
      </w:r>
      <w:r>
        <w:rPr>
          <w:rFonts w:ascii="Tinos" w:hAnsi="Tinos" w:cs="Tinos"/>
          <w:color w:val="000000"/>
          <w:spacing w:val="-2"/>
          <w:sz w:val="22"/>
          <w:szCs w:val="22"/>
        </w:rPr>
        <w:t>енной ор</w:t>
      </w:r>
      <w:r>
        <w:rPr>
          <w:rFonts w:ascii="Tinos" w:hAnsi="Tinos" w:cs="Tinos"/>
          <w:color w:val="000000"/>
          <w:spacing w:val="-10"/>
          <w:sz w:val="22"/>
          <w:szCs w:val="22"/>
        </w:rPr>
        <w:t>г</w:t>
      </w:r>
      <w:r>
        <w:rPr>
          <w:rFonts w:ascii="Tinos" w:hAnsi="Tinos" w:cs="Tinos"/>
          <w:color w:val="000000"/>
          <w:spacing w:val="-2"/>
          <w:sz w:val="22"/>
          <w:szCs w:val="22"/>
        </w:rPr>
        <w:t>анизацией, осуществляющей их развитие, государственной аккредитации и приобретение ею статуса об</w:t>
      </w:r>
      <w:r>
        <w:rPr>
          <w:rFonts w:ascii="Tinos" w:hAnsi="Tinos" w:cs="Tinos"/>
          <w:color w:val="000000"/>
          <w:sz w:val="22"/>
          <w:szCs w:val="22"/>
        </w:rPr>
        <w:t>щероссийской спортивной федерации, если ее членами и (или) структурными подразделениями являются региональные спортивные федерации, осуществляющие свою деятельность на территориях менее чем половины  субъектов  Российской Федерации,  утвержденный  приказом Министерства от 13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августа 2019 г. № 646 (зарегистрирован Минюстом России 6 сентября 2019 г., регистрационный N 55843), с изменениями, внесенными приказом Министерства от 28.01.2026 № 55 (зарегистрирован Минюстом России 13 марта 2026 г., регистрационный № 55843) (за исключением видов спорта, включенных  в  программу  Олимпийских  игр, </w:t>
      </w:r>
      <w:proofErr w:type="spellStart"/>
      <w:r>
        <w:rPr>
          <w:rFonts w:ascii="Tinos" w:hAnsi="Tinos" w:cs="Tinos"/>
          <w:color w:val="000000"/>
          <w:sz w:val="22"/>
          <w:szCs w:val="22"/>
        </w:rPr>
        <w:t>Паралимпийских</w:t>
      </w:r>
      <w:proofErr w:type="spellEnd"/>
      <w:r>
        <w:rPr>
          <w:rFonts w:ascii="Tinos" w:hAnsi="Tinos" w:cs="Tinos"/>
          <w:color w:val="000000"/>
          <w:sz w:val="22"/>
          <w:szCs w:val="22"/>
        </w:rPr>
        <w:t xml:space="preserve"> игр и </w:t>
      </w:r>
      <w:proofErr w:type="spellStart"/>
      <w:r>
        <w:rPr>
          <w:rFonts w:ascii="Tinos" w:hAnsi="Tinos" w:cs="Tinos"/>
          <w:color w:val="000000"/>
          <w:sz w:val="22"/>
          <w:szCs w:val="22"/>
        </w:rPr>
        <w:t>Сурдлимпийских</w:t>
      </w:r>
      <w:proofErr w:type="spellEnd"/>
      <w:r>
        <w:rPr>
          <w:rFonts w:ascii="Tinos" w:hAnsi="Tinos" w:cs="Tinos"/>
          <w:color w:val="000000"/>
          <w:sz w:val="22"/>
          <w:szCs w:val="22"/>
        </w:rPr>
        <w:t xml:space="preserve"> игр), — не ниже Кубка России».</w:t>
      </w:r>
    </w:p>
    <w:p w:rsidR="00876602" w:rsidRDefault="00876602">
      <w:pPr>
        <w:pStyle w:val="a0"/>
        <w:spacing w:after="0"/>
        <w:ind w:left="140"/>
        <w:rPr>
          <w:rFonts w:ascii="Tinos" w:eastAsia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w w:val="95"/>
          <w:sz w:val="22"/>
          <w:szCs w:val="22"/>
        </w:rPr>
        <w:t>- Присвоение МС в соответствии с настоящим пунктом осуществляется в случае, если более высокий статус и наименование соревнований не предусмотрены нормами и (или) требованиями по соответствующему виду спорта.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44"/>
        </w:tabs>
        <w:spacing w:before="0"/>
        <w:rPr>
          <w:rFonts w:ascii="Tinos" w:eastAsia="Tinos" w:hAnsi="Tinos" w:cs="Tinos"/>
          <w:color w:val="000000"/>
          <w:sz w:val="22"/>
          <w:szCs w:val="22"/>
        </w:rPr>
      </w:pPr>
      <w:r>
        <w:rPr>
          <w:rFonts w:ascii="Tinos" w:eastAsia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MC присваивается (в случае его отсутствия) спортсмену при наличии у него MCMK (для видов спорта, по которым соревнования в качестве показателей содержат баллы, очки, предусмотренные Правилами, начисляемые спортивными судьями).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44"/>
        </w:tabs>
        <w:spacing w:before="0"/>
        <w:rPr>
          <w:rFonts w:ascii="Tinos" w:eastAsia="Tinos" w:hAnsi="Tinos" w:cs="Tinos"/>
          <w:color w:val="000000"/>
          <w:sz w:val="22"/>
          <w:szCs w:val="22"/>
        </w:rPr>
      </w:pPr>
      <w:r>
        <w:rPr>
          <w:rFonts w:ascii="Tinos" w:eastAsia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Вместо MC и KMC присваивается спортивный разряд «первый спортивный разряд» в случае, если положение о соревновании (положения о соревнованиях) предусматривает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допуск к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участию в</w:t>
      </w:r>
      <w:r>
        <w:rPr>
          <w:rFonts w:ascii="Tinos" w:hAnsi="Tinos" w:cs="Tinos"/>
          <w:color w:val="000000"/>
          <w:spacing w:val="-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таком соревновании спортсменов, имеющих спортивную квалификацию (спортивный разряд) спортивный разряд «третий спортивный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разряд»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</w:t>
      </w:r>
      <w:r>
        <w:rPr>
          <w:rFonts w:ascii="Tinos" w:hAnsi="Tinos" w:cs="Tinos"/>
          <w:color w:val="000000"/>
          <w:spacing w:val="7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ниже</w:t>
      </w:r>
      <w:r>
        <w:rPr>
          <w:rFonts w:ascii="Tinos" w:hAnsi="Tinos" w:cs="Tinos"/>
          <w:color w:val="000000"/>
          <w:spacing w:val="7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(для</w:t>
      </w:r>
      <w:r>
        <w:rPr>
          <w:rFonts w:ascii="Tinos" w:hAnsi="Tinos" w:cs="Tinos"/>
          <w:color w:val="000000"/>
          <w:spacing w:val="7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спортсменов,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имеющих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спортивный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разряд </w:t>
      </w:r>
      <w:r>
        <w:rPr>
          <w:rFonts w:ascii="Tinos" w:hAnsi="Tinos" w:cs="Tinos"/>
          <w:color w:val="000000"/>
          <w:spacing w:val="-4"/>
          <w:sz w:val="22"/>
          <w:szCs w:val="22"/>
        </w:rPr>
        <w:t>«третий</w:t>
      </w:r>
      <w:r>
        <w:rPr>
          <w:rFonts w:ascii="Tinos" w:hAnsi="Tinos" w:cs="Tinos"/>
          <w:color w:val="000000"/>
          <w:spacing w:val="-1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спортивный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разряд»</w:t>
      </w:r>
      <w:r>
        <w:rPr>
          <w:rFonts w:ascii="Tinos" w:hAnsi="Tinos" w:cs="Tinos"/>
          <w:color w:val="000000"/>
          <w:spacing w:val="-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и</w:t>
      </w:r>
      <w:r>
        <w:rPr>
          <w:rFonts w:ascii="Tinos" w:hAnsi="Tinos" w:cs="Tinos"/>
          <w:color w:val="000000"/>
          <w:spacing w:val="-1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ниже)».</w:t>
      </w:r>
    </w:p>
    <w:p w:rsidR="00876602" w:rsidRDefault="00876602">
      <w:pPr>
        <w:pStyle w:val="13"/>
        <w:tabs>
          <w:tab w:val="left" w:pos="1044"/>
        </w:tabs>
        <w:spacing w:before="12"/>
        <w:ind w:left="280" w:firstLine="0"/>
        <w:rPr>
          <w:rFonts w:ascii="Tinos" w:eastAsia="Tinos" w:hAnsi="Tinos" w:cs="Tinos"/>
          <w:color w:val="000000"/>
          <w:sz w:val="22"/>
          <w:szCs w:val="22"/>
        </w:rPr>
      </w:pPr>
      <w:r>
        <w:rPr>
          <w:rFonts w:ascii="Tinos" w:eastAsia="Tinos" w:hAnsi="Tinos" w:cs="Tinos"/>
          <w:color w:val="000000"/>
          <w:sz w:val="22"/>
          <w:szCs w:val="22"/>
        </w:rPr>
        <w:t xml:space="preserve">   </w:t>
      </w:r>
      <w:r>
        <w:rPr>
          <w:rFonts w:ascii="Tinos" w:hAnsi="Tinos" w:cs="Tinos"/>
          <w:color w:val="000000"/>
          <w:sz w:val="22"/>
          <w:szCs w:val="22"/>
        </w:rPr>
        <w:t>39.1</w:t>
      </w:r>
      <w:proofErr w:type="gramStart"/>
      <w:r>
        <w:rPr>
          <w:rFonts w:ascii="Tinos" w:hAnsi="Tinos" w:cs="Tinos"/>
          <w:color w:val="000000"/>
          <w:sz w:val="22"/>
          <w:szCs w:val="22"/>
        </w:rPr>
        <w:t xml:space="preserve"> В</w:t>
      </w:r>
      <w:proofErr w:type="gramEnd"/>
      <w:r>
        <w:rPr>
          <w:rFonts w:ascii="Tinos" w:hAnsi="Tinos" w:cs="Tinos"/>
          <w:color w:val="000000"/>
          <w:spacing w:val="7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случае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наличия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у</w:t>
      </w:r>
      <w:r>
        <w:rPr>
          <w:rFonts w:ascii="Tinos" w:hAnsi="Tinos" w:cs="Tinos"/>
          <w:color w:val="000000"/>
          <w:spacing w:val="7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спортсмена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MCMK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организации,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указанные </w:t>
      </w:r>
      <w:r>
        <w:rPr>
          <w:rFonts w:ascii="Tinos" w:hAnsi="Tinos" w:cs="Tinos"/>
          <w:color w:val="000000"/>
          <w:w w:val="95"/>
          <w:sz w:val="22"/>
          <w:szCs w:val="22"/>
        </w:rPr>
        <w:t>в подпунктах 42.1</w:t>
      </w:r>
      <w:r>
        <w:rPr>
          <w:rFonts w:ascii="Tinos" w:hAnsi="Tinos" w:cs="Tinos"/>
          <w:color w:val="000000"/>
          <w:w w:val="90"/>
          <w:sz w:val="22"/>
          <w:szCs w:val="22"/>
        </w:rPr>
        <w:t>—</w:t>
      </w:r>
      <w:r>
        <w:rPr>
          <w:rFonts w:ascii="Tinos" w:hAnsi="Tinos" w:cs="Tinos"/>
          <w:color w:val="000000"/>
          <w:w w:val="95"/>
          <w:sz w:val="22"/>
          <w:szCs w:val="22"/>
        </w:rPr>
        <w:t xml:space="preserve">42.6 пункта 42 Положения, вправе направлять в Министерство </w:t>
      </w:r>
      <w:r>
        <w:rPr>
          <w:rFonts w:ascii="Tinos" w:hAnsi="Tinos" w:cs="Tinos"/>
          <w:color w:val="000000"/>
          <w:spacing w:val="-2"/>
          <w:sz w:val="22"/>
          <w:szCs w:val="22"/>
        </w:rPr>
        <w:t>представление</w:t>
      </w:r>
      <w:r>
        <w:rPr>
          <w:rFonts w:ascii="Tinos" w:hAnsi="Tinos" w:cs="Tinos"/>
          <w:color w:val="000000"/>
          <w:spacing w:val="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для</w:t>
      </w:r>
      <w:r>
        <w:rPr>
          <w:rFonts w:ascii="Tinos" w:hAnsi="Tinos" w:cs="Tinos"/>
          <w:color w:val="000000"/>
          <w:spacing w:val="-1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присвоения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спортсмену MC</w:t>
      </w:r>
      <w:r>
        <w:rPr>
          <w:rFonts w:ascii="Tinos" w:hAnsi="Tinos" w:cs="Tinos"/>
          <w:color w:val="000000"/>
          <w:spacing w:val="-1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(в</w:t>
      </w:r>
      <w:r>
        <w:rPr>
          <w:rFonts w:ascii="Tinos" w:hAnsi="Tinos" w:cs="Tinos"/>
          <w:color w:val="000000"/>
          <w:spacing w:val="-1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случае</w:t>
      </w:r>
      <w:r>
        <w:rPr>
          <w:rFonts w:ascii="Tinos" w:hAnsi="Tinos" w:cs="Tinos"/>
          <w:color w:val="000000"/>
          <w:spacing w:val="-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его</w:t>
      </w:r>
      <w:r>
        <w:rPr>
          <w:rFonts w:ascii="Tinos" w:hAnsi="Tinos" w:cs="Tinos"/>
          <w:color w:val="000000"/>
          <w:spacing w:val="-1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отсутствия).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07"/>
        </w:tabs>
        <w:spacing w:before="69"/>
        <w:rPr>
          <w:rFonts w:ascii="Tinos" w:eastAsia="Tinos" w:hAnsi="Tinos" w:cs="Tinos"/>
          <w:color w:val="000000"/>
          <w:sz w:val="22"/>
          <w:szCs w:val="22"/>
        </w:rPr>
      </w:pPr>
      <w:r>
        <w:rPr>
          <w:rFonts w:ascii="Tinos" w:eastAsia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Условием выполнения норм, требований является наличие необходимого количества спортивных судей соответствующей квалификационной категории, осуществляющих судейство соревнований, физкультурных мероприятий по соответствующему виду спорта (за исключением международных</w:t>
      </w:r>
      <w:r>
        <w:rPr>
          <w:rFonts w:ascii="Tinos" w:hAnsi="Tinos" w:cs="Tinos"/>
          <w:color w:val="000000"/>
          <w:spacing w:val="77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соревнований,</w:t>
      </w:r>
      <w:r>
        <w:rPr>
          <w:rFonts w:ascii="Tinos" w:hAnsi="Tinos" w:cs="Tinos"/>
          <w:color w:val="000000"/>
          <w:spacing w:val="77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включенных</w:t>
      </w:r>
      <w:r>
        <w:rPr>
          <w:rFonts w:ascii="Tinos" w:hAnsi="Tinos" w:cs="Tinos"/>
          <w:color w:val="000000"/>
          <w:spacing w:val="77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в</w:t>
      </w:r>
      <w:r>
        <w:rPr>
          <w:rFonts w:ascii="Tinos" w:hAnsi="Tinos" w:cs="Tinos"/>
          <w:color w:val="000000"/>
          <w:spacing w:val="76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календарный</w:t>
      </w:r>
      <w:r>
        <w:rPr>
          <w:rFonts w:ascii="Tinos" w:hAnsi="Tinos" w:cs="Tinos"/>
          <w:color w:val="000000"/>
          <w:spacing w:val="78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план</w:t>
      </w:r>
      <w:r>
        <w:rPr>
          <w:rFonts w:ascii="Tinos" w:hAnsi="Tinos" w:cs="Tinos"/>
          <w:color w:val="000000"/>
          <w:spacing w:val="78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международной</w:t>
      </w:r>
      <w:r>
        <w:rPr>
          <w:rFonts w:ascii="Tinos" w:hAnsi="Tinos" w:cs="Tinos"/>
          <w:color w:val="000000"/>
          <w:spacing w:val="79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  <w:u w:val="single"/>
        </w:rPr>
        <w:t>спортивной федерации):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61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eastAsia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 международных соревнованиях, по которым международными спортивными федерациями установлены ограничения на участие спортивных сборных команд Российской Федерации и которые не включены в календарный план соответствующей международной спортивной федерации, но не менее:</w:t>
      </w:r>
    </w:p>
    <w:p w:rsidR="00876602" w:rsidRDefault="00876602">
      <w:pPr>
        <w:pStyle w:val="a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- 6 спортивных судей квалификационной категории спортивного судьи "спортивный судья всероссийской категории"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 (или)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спортивных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судей категории по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соответствующему</w:t>
      </w:r>
      <w:r>
        <w:rPr>
          <w:rFonts w:ascii="Tinos" w:hAnsi="Tinos" w:cs="Tinos"/>
          <w:color w:val="000000"/>
          <w:spacing w:val="-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виду</w:t>
      </w:r>
      <w:r>
        <w:rPr>
          <w:rFonts w:ascii="Tinos" w:hAnsi="Tinos" w:cs="Tinos"/>
          <w:color w:val="000000"/>
          <w:spacing w:val="-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спорта, присвоенной международной спортивной федерацией, - для присвоения МСМК, МС и </w:t>
      </w:r>
      <w:r>
        <w:rPr>
          <w:rFonts w:ascii="Tinos" w:hAnsi="Tinos" w:cs="Tinos"/>
          <w:color w:val="000000"/>
          <w:spacing w:val="-2"/>
          <w:sz w:val="22"/>
          <w:szCs w:val="22"/>
        </w:rPr>
        <w:t>гроссмейстера;</w:t>
      </w:r>
    </w:p>
    <w:p w:rsidR="00876602" w:rsidRDefault="00876602">
      <w:pPr>
        <w:pStyle w:val="a0"/>
        <w:spacing w:after="0"/>
        <w:ind w:left="140"/>
        <w:rPr>
          <w:rFonts w:ascii="Tinos" w:eastAsia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- 5 спортивных судей по соответствующему виду спорта, из которых 2 квалификационной категории спортивного судьи "спортивный судья всероссийской категории" или 2 спортивных судей действующей категории, присвоенной международной спортивной федерацией, и 3 спортивных судей не ниже квалификационной категории спортивного судьи "спортивный судья первой категории" - для присвоения КМС.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34"/>
        </w:tabs>
        <w:spacing w:before="13"/>
        <w:rPr>
          <w:rFonts w:ascii="Tinos" w:hAnsi="Tinos" w:cs="Tinos"/>
          <w:color w:val="000000"/>
          <w:sz w:val="22"/>
          <w:szCs w:val="22"/>
        </w:rPr>
      </w:pPr>
      <w:bookmarkStart w:id="24" w:name="_bookmark32"/>
      <w:bookmarkEnd w:id="24"/>
      <w:r>
        <w:rPr>
          <w:rFonts w:ascii="Tinos" w:eastAsia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 xml:space="preserve">В соревнованиях, физкультурных мероприятиях, указанных в </w:t>
      </w:r>
      <w:hyperlink w:anchor="_bookmark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пункте 11</w:t>
        </w:r>
      </w:hyperlink>
      <w:r>
        <w:rPr>
          <w:rFonts w:ascii="Tinos" w:hAnsi="Tinos" w:cs="Tinos"/>
          <w:color w:val="000000"/>
          <w:sz w:val="22"/>
          <w:szCs w:val="22"/>
          <w:u w:val="single"/>
        </w:rPr>
        <w:t xml:space="preserve"> Положения (за исключением международных соревнований, международных физкультурных мероприятий), но</w:t>
      </w:r>
      <w:r>
        <w:rPr>
          <w:rFonts w:ascii="Tinos" w:hAnsi="Tinos" w:cs="Tinos"/>
          <w:color w:val="000000"/>
          <w:spacing w:val="80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не менее:</w:t>
      </w:r>
    </w:p>
    <w:p w:rsidR="00876602" w:rsidRDefault="00876602">
      <w:pPr>
        <w:pStyle w:val="13"/>
        <w:tabs>
          <w:tab w:val="left" w:pos="1234"/>
        </w:tabs>
        <w:spacing w:before="13"/>
        <w:ind w:left="280" w:firstLine="0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 xml:space="preserve">- 3 спортивных судей по соответствующему виду спорта квалификационной категории спортивного судьи "спортивный судья всероссийской категории" - для присвоения МСМК, МС и 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гроссмейстера; 1 </w:t>
      </w:r>
      <w:r>
        <w:rPr>
          <w:rFonts w:ascii="Tinos" w:hAnsi="Tinos" w:cs="Tinos"/>
          <w:color w:val="000000"/>
          <w:sz w:val="22"/>
          <w:szCs w:val="22"/>
        </w:rPr>
        <w:t xml:space="preserve">спортивного судьи по соответствующему виду спорта квалификационной категории спортивного </w:t>
      </w:r>
      <w:r>
        <w:rPr>
          <w:rFonts w:ascii="Tinos" w:hAnsi="Tinos" w:cs="Tinos"/>
          <w:color w:val="000000"/>
          <w:sz w:val="22"/>
          <w:szCs w:val="22"/>
        </w:rPr>
        <w:lastRenderedPageBreak/>
        <w:t>судьи "спортивный судья всероссийской категории" и 2 спортивных судей по соответствующему виду спорта не ниже квалификационной категории спортивного судьи "спортивный судья первой категории" - для присвоения КМС;</w:t>
      </w:r>
      <w:proofErr w:type="gramEnd"/>
    </w:p>
    <w:p w:rsidR="00876602" w:rsidRDefault="00876602">
      <w:pPr>
        <w:pStyle w:val="a0"/>
        <w:spacing w:after="6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- 3 спортивных судей по соответствующему виду спорта не ниже квалификационной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категории спортивного судьи "спортивный судья первой категории" - для присвоения МС и КМС по военно-прикладным и служебно-прикладным видам спорта;</w:t>
      </w:r>
    </w:p>
    <w:p w:rsidR="00876602" w:rsidRDefault="00876602">
      <w:pPr>
        <w:pStyle w:val="13"/>
        <w:tabs>
          <w:tab w:val="left" w:pos="980"/>
        </w:tabs>
        <w:spacing w:before="0"/>
        <w:ind w:left="280" w:firstLin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- спортивных судей по соответствующему виду спорта не ниже квалификационной категории спортивного судьи "спортивный судья первой категории" и 1 спортивного судьи не ниже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квалификационной категории спортивного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судьи "спортивный судья второй категории"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-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для присвоения спортивного разряда "первый спортивный разряд";</w:t>
      </w:r>
    </w:p>
    <w:p w:rsidR="00876602" w:rsidRDefault="00876602">
      <w:pPr>
        <w:pStyle w:val="13"/>
        <w:tabs>
          <w:tab w:val="left" w:pos="972"/>
        </w:tabs>
        <w:spacing w:before="69"/>
        <w:ind w:left="280" w:firstLine="0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- спортивного судьи по соответствующему виду спорта не ниже квалификационной категории спортивного судьи "спортивный судья первой категории" и 2 спортивных судей по соответствующему виду спорта не ниже квалификационной категории спортивного судьи "спортивный судья второй категории" - для присвоения спортивных разрядов "второй спортивный разряд" и "третий спортивный разряд" (за исключением видов спорта, соревнования по которым проводятся в течение первых трех лет со дня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их включения в </w:t>
      </w:r>
      <w:hyperlink r:id="rId25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ВРВС)</w:t>
        </w:r>
      </w:hyperlink>
      <w:r>
        <w:rPr>
          <w:rFonts w:ascii="Tinos" w:hAnsi="Tinos" w:cs="Tinos"/>
          <w:color w:val="000000"/>
          <w:sz w:val="22"/>
          <w:szCs w:val="22"/>
        </w:rPr>
        <w:t>;</w:t>
      </w:r>
    </w:p>
    <w:p w:rsidR="00876602" w:rsidRDefault="00876602">
      <w:pPr>
        <w:pStyle w:val="13"/>
        <w:tabs>
          <w:tab w:val="left" w:pos="980"/>
        </w:tabs>
        <w:spacing w:before="12"/>
        <w:ind w:left="280" w:firstLine="0"/>
        <w:rPr>
          <w:rFonts w:ascii="Tinos" w:eastAsia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- спортивных судей по соответствующему виду спорта не ниже квалификационной категории спортивного судьи "спортивный судья второй категории" и 1 спортивного судьи по соответствующему виду спорта не ниже квалификационной категории спортивного судьи "спортивный</w:t>
      </w:r>
      <w:r>
        <w:rPr>
          <w:rFonts w:ascii="Tinos" w:hAnsi="Tinos" w:cs="Tinos"/>
          <w:color w:val="000000"/>
          <w:spacing w:val="37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судья</w:t>
      </w:r>
      <w:r>
        <w:rPr>
          <w:rFonts w:ascii="Tinos" w:hAnsi="Tinos" w:cs="Tinos"/>
          <w:color w:val="000000"/>
          <w:spacing w:val="37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третьей</w:t>
      </w:r>
      <w:r>
        <w:rPr>
          <w:rFonts w:ascii="Tinos" w:hAnsi="Tinos" w:cs="Tinos"/>
          <w:color w:val="000000"/>
          <w:spacing w:val="38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категории"</w:t>
      </w:r>
      <w:r>
        <w:rPr>
          <w:rFonts w:ascii="Tinos" w:hAnsi="Tinos" w:cs="Tinos"/>
          <w:color w:val="000000"/>
          <w:spacing w:val="36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-</w:t>
      </w:r>
      <w:r>
        <w:rPr>
          <w:rFonts w:ascii="Tinos" w:hAnsi="Tinos" w:cs="Tinos"/>
          <w:color w:val="000000"/>
          <w:spacing w:val="37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для</w:t>
      </w:r>
      <w:r>
        <w:rPr>
          <w:rFonts w:ascii="Tinos" w:hAnsi="Tinos" w:cs="Tinos"/>
          <w:color w:val="000000"/>
          <w:spacing w:val="37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присвоения</w:t>
      </w:r>
      <w:r>
        <w:rPr>
          <w:rFonts w:ascii="Tinos" w:hAnsi="Tinos" w:cs="Tinos"/>
          <w:color w:val="000000"/>
          <w:spacing w:val="37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спортивных</w:t>
      </w:r>
      <w:r>
        <w:rPr>
          <w:rFonts w:ascii="Tinos" w:hAnsi="Tinos" w:cs="Tinos"/>
          <w:color w:val="000000"/>
          <w:spacing w:val="39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разрядов</w:t>
      </w:r>
      <w:r>
        <w:rPr>
          <w:rFonts w:ascii="Tinos" w:hAnsi="Tinos" w:cs="Tinos"/>
          <w:color w:val="000000"/>
          <w:spacing w:val="37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"первый </w:t>
      </w:r>
      <w:r>
        <w:rPr>
          <w:rFonts w:ascii="Tinos" w:hAnsi="Tinos" w:cs="Tinos"/>
          <w:color w:val="000000"/>
          <w:sz w:val="22"/>
          <w:szCs w:val="22"/>
        </w:rPr>
        <w:t>юношеский спортивный разряд", "второй юношеский спортивный разряд" и "третий юношеский спортивный разряд" (за исключением видов спорта, соревнования по которым проводятся в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</w:t>
      </w:r>
      <w:bookmarkStart w:id="25" w:name="_bookmark33"/>
      <w:bookmarkEnd w:id="25"/>
      <w:r>
        <w:rPr>
          <w:rFonts w:ascii="Tinos" w:hAnsi="Tinos" w:cs="Tinos"/>
          <w:color w:val="000000"/>
          <w:sz w:val="22"/>
          <w:szCs w:val="22"/>
        </w:rPr>
        <w:t xml:space="preserve">течение первых трех лет со дня их включения в </w:t>
      </w:r>
      <w:hyperlink r:id="rId2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ВРВС)</w:t>
        </w:r>
      </w:hyperlink>
      <w:r>
        <w:rPr>
          <w:rFonts w:ascii="Tinos" w:hAnsi="Tinos" w:cs="Tinos"/>
          <w:color w:val="000000"/>
          <w:sz w:val="22"/>
          <w:szCs w:val="22"/>
        </w:rPr>
        <w:t>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33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eastAsia="Tinos" w:hAnsi="Tinos" w:cs="Tinos"/>
          <w:color w:val="000000"/>
          <w:sz w:val="22"/>
          <w:szCs w:val="22"/>
        </w:rPr>
        <w:t xml:space="preserve">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 xml:space="preserve">Условием выполнения норм, требований для присвоения спортивных разрядов (за исключением КМС, первого спортивного разряда) по видам спорта, соревнования, физкультурные мероприятия по которым проводятся в течение первых трех лет со дня их включения в </w:t>
      </w:r>
      <w:hyperlink r:id="rId2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ВРВС,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является наличие 3 спортивных судей по соответствующему виду спорта не ниже квалификационной категории спортивного судьи "спортивный судья третьей категории", осуществляющих судейство соревнований, физкультурных мероприятий (за исключением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международных соревнований, международных физкультурных мероприятий).</w:t>
      </w:r>
    </w:p>
    <w:p w:rsidR="00876602" w:rsidRDefault="00876602">
      <w:pPr>
        <w:pStyle w:val="a0"/>
        <w:spacing w:before="4" w:after="0"/>
        <w:ind w:left="140"/>
        <w:rPr>
          <w:rFonts w:ascii="Tinos" w:hAnsi="Tinos" w:cs="Tinos"/>
          <w:color w:val="000000"/>
          <w:sz w:val="22"/>
          <w:szCs w:val="22"/>
        </w:rPr>
      </w:pPr>
    </w:p>
    <w:p w:rsidR="00876602" w:rsidRDefault="00876602">
      <w:pPr>
        <w:pStyle w:val="1"/>
        <w:tabs>
          <w:tab w:val="left" w:pos="3462"/>
        </w:tabs>
        <w:ind w:left="0" w:firstLine="0"/>
        <w:rPr>
          <w:rFonts w:ascii="Tinos" w:hAnsi="Tinos" w:cs="Tinos"/>
          <w:color w:val="000000"/>
          <w:sz w:val="22"/>
          <w:szCs w:val="22"/>
          <w:u w:val="single"/>
        </w:rPr>
      </w:pPr>
      <w:bookmarkStart w:id="26" w:name="III._Присвоение_спортивных_званий"/>
      <w:bookmarkEnd w:id="26"/>
      <w:r>
        <w:rPr>
          <w:rFonts w:ascii="Tinos" w:eastAsia="Tinos" w:hAnsi="Tinos" w:cs="Tinos"/>
          <w:color w:val="000000"/>
          <w:sz w:val="22"/>
          <w:szCs w:val="22"/>
        </w:rPr>
        <w:t xml:space="preserve">                                                            </w:t>
      </w:r>
      <w:r>
        <w:rPr>
          <w:rFonts w:ascii="Tinos" w:hAnsi="Tinos" w:cs="Tinos"/>
          <w:color w:val="000000"/>
          <w:sz w:val="22"/>
          <w:szCs w:val="22"/>
          <w:u w:val="single"/>
        </w:rPr>
        <w:t>Присвоение</w:t>
      </w:r>
      <w:r>
        <w:rPr>
          <w:rFonts w:ascii="Tinos" w:hAnsi="Tinos" w:cs="Tinos"/>
          <w:color w:val="000000"/>
          <w:spacing w:val="-7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спортивных</w:t>
      </w:r>
      <w:r>
        <w:rPr>
          <w:rFonts w:ascii="Tinos" w:hAnsi="Tinos" w:cs="Tinos"/>
          <w:color w:val="000000"/>
          <w:spacing w:val="-7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  <w:u w:val="single"/>
        </w:rPr>
        <w:t>званий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40"/>
        </w:tabs>
        <w:spacing w:before="45"/>
        <w:jc w:val="left"/>
        <w:rPr>
          <w:rFonts w:ascii="Tinos" w:hAnsi="Tinos" w:cs="Tinos"/>
          <w:color w:val="000000"/>
          <w:sz w:val="22"/>
          <w:szCs w:val="22"/>
        </w:rPr>
      </w:pPr>
      <w:bookmarkStart w:id="27" w:name="_bookmark34"/>
      <w:bookmarkEnd w:id="27"/>
      <w:r>
        <w:rPr>
          <w:rFonts w:ascii="Tinos" w:hAnsi="Tinos" w:cs="Tinos"/>
          <w:color w:val="000000"/>
          <w:sz w:val="22"/>
          <w:szCs w:val="22"/>
          <w:u w:val="single"/>
        </w:rPr>
        <w:t xml:space="preserve"> Спортивные</w:t>
      </w:r>
      <w:r>
        <w:rPr>
          <w:rFonts w:ascii="Tinos" w:hAnsi="Tinos" w:cs="Tinos"/>
          <w:color w:val="000000"/>
          <w:spacing w:val="-5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звания</w:t>
      </w:r>
      <w:r>
        <w:rPr>
          <w:rFonts w:ascii="Tinos" w:hAnsi="Tinos" w:cs="Tinos"/>
          <w:color w:val="000000"/>
          <w:spacing w:val="-4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присваиваются</w:t>
      </w:r>
      <w:r>
        <w:rPr>
          <w:rFonts w:ascii="Tinos" w:hAnsi="Tinos" w:cs="Tinos"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Министерством</w:t>
      </w:r>
      <w:r>
        <w:rPr>
          <w:rFonts w:ascii="Tinos" w:hAnsi="Tinos" w:cs="Tinos"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по</w:t>
      </w:r>
      <w:r>
        <w:rPr>
          <w:rFonts w:ascii="Tinos" w:hAnsi="Tinos" w:cs="Tinos"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  <w:u w:val="single"/>
        </w:rPr>
        <w:t>представлению: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36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Региональной спортивной федерации по виду спорта (далее - региональная спортивная федерация) (за исключением случая приостановления действия государственной аккредитации региональной спортивной федерации) и органа исполнительной власти субъекта Российской Федерации в области физической культуры и спорта (далее - Орган исполнительной власти).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24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Физкультурно-спортивной организации (в случае приостановления действия государственной аккредитации региональной спортивной федерации) и Органа исполнительной </w:t>
      </w:r>
      <w:r>
        <w:rPr>
          <w:rFonts w:ascii="Tinos" w:hAnsi="Tinos" w:cs="Tinos"/>
          <w:color w:val="000000"/>
          <w:spacing w:val="-2"/>
          <w:sz w:val="22"/>
          <w:szCs w:val="22"/>
        </w:rPr>
        <w:t>власти.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51"/>
        </w:tabs>
        <w:spacing w:before="0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Физкультурно-спортивной организации, созданной в виде общественной организации, зарегистрированной в качестве юридического лица в Республике Крым или городе федерального значения Севастополе и осуществляющей деятельность в пределах территории одного из указанных субъектов Российской Федерации, в течение двух лет со дня направления этой физкультурно-спортивной организацией заявления на государственную аккредитацию (для Республики Крым и города федерального значения Севастополя, при отсутствии региональной спортивной федерации) (далее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-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Организация Республики Крым и города федерального значения Севастополя) и Органа исполнительной власти.</w:t>
      </w:r>
      <w:proofErr w:type="gramEnd"/>
    </w:p>
    <w:p w:rsidR="00876602" w:rsidRDefault="00876602">
      <w:pPr>
        <w:pStyle w:val="13"/>
        <w:numPr>
          <w:ilvl w:val="1"/>
          <w:numId w:val="3"/>
        </w:numPr>
        <w:tabs>
          <w:tab w:val="left" w:pos="1426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Физкультурно-спортивной организации, включенной в перечень, и Органа исполнительной власти (для отдельных официальных соревнований, включенных в перечень).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39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Подразделения федерального органа и федерального органа (для военно-прикладных и </w:t>
      </w:r>
      <w:bookmarkStart w:id="28" w:name="_bookmark35"/>
      <w:bookmarkEnd w:id="28"/>
      <w:r>
        <w:rPr>
          <w:rFonts w:ascii="Tinos" w:hAnsi="Tinos" w:cs="Tinos"/>
          <w:color w:val="000000"/>
          <w:sz w:val="22"/>
          <w:szCs w:val="22"/>
        </w:rPr>
        <w:t xml:space="preserve">служебно-прикладных видов спорта, </w:t>
      </w:r>
      <w:r>
        <w:rPr>
          <w:rFonts w:ascii="Tinos" w:hAnsi="Tinos" w:cs="Tinos"/>
          <w:color w:val="000000"/>
          <w:spacing w:val="-4"/>
          <w:sz w:val="22"/>
          <w:szCs w:val="22"/>
        </w:rPr>
        <w:t>командных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игровых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видов</w:t>
      </w:r>
      <w:r>
        <w:rPr>
          <w:rFonts w:ascii="Tinos" w:hAnsi="Tinos" w:cs="Tinos"/>
          <w:color w:val="000000"/>
          <w:spacing w:val="-1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4"/>
          <w:sz w:val="22"/>
          <w:szCs w:val="22"/>
        </w:rPr>
        <w:t>спорта».</w:t>
      </w:r>
      <w:r>
        <w:rPr>
          <w:rFonts w:ascii="Tinos" w:hAnsi="Tinos" w:cs="Tinos"/>
          <w:color w:val="000000"/>
          <w:sz w:val="22"/>
          <w:szCs w:val="22"/>
        </w:rPr>
        <w:t>).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16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</w:t>
      </w:r>
      <w:proofErr w:type="gramStart"/>
      <w:r>
        <w:rPr>
          <w:rFonts w:ascii="Tinos" w:hAnsi="Tinos" w:cs="Tinos"/>
          <w:b/>
          <w:bCs/>
          <w:color w:val="000000"/>
          <w:sz w:val="22"/>
          <w:szCs w:val="22"/>
        </w:rPr>
        <w:t xml:space="preserve">Представление, содержащее фамилию, имя, отчество (при наличии), дату рождения спортсмена, а также сведения о результате спортсмена, показанном на соревновании (рекомендуемый образец приведен в </w:t>
      </w:r>
      <w:hyperlink w:anchor="_bookmark86" w:history="1">
        <w:r>
          <w:rPr>
            <w:rStyle w:val="a5"/>
            <w:rFonts w:ascii="Tinos" w:hAnsi="Tinos" w:cs="Tinos"/>
            <w:b/>
            <w:bCs/>
            <w:color w:val="000000"/>
            <w:sz w:val="22"/>
            <w:szCs w:val="22"/>
          </w:rPr>
          <w:t>приложении N 1</w:t>
        </w:r>
      </w:hyperlink>
      <w:r>
        <w:rPr>
          <w:rFonts w:ascii="Tinos" w:hAnsi="Tinos" w:cs="Tinos"/>
          <w:b/>
          <w:bCs/>
          <w:color w:val="000000"/>
          <w:sz w:val="22"/>
          <w:szCs w:val="22"/>
        </w:rPr>
        <w:t xml:space="preserve"> к Положению) (далее - представление для присвоения спортивного звания), заверяется печатью (при наличии), подписью руководителя или уполномоченного должностного лица региональной спортивной федерации, физкультурно-спортивной организации, Организации Республики Крым и города федерального значения Севастополя, физкультурно-спортивной организации, включенной</w:t>
      </w:r>
      <w:proofErr w:type="gramEnd"/>
      <w:r>
        <w:rPr>
          <w:rFonts w:ascii="Tinos" w:hAnsi="Tinos" w:cs="Tinos"/>
          <w:b/>
          <w:bCs/>
          <w:color w:val="000000"/>
          <w:sz w:val="22"/>
          <w:szCs w:val="22"/>
        </w:rPr>
        <w:t xml:space="preserve"> в перечень, и документы, предусмотренные </w:t>
      </w:r>
      <w:hyperlink w:anchor="_bookmark36" w:history="1">
        <w:r>
          <w:rPr>
            <w:rStyle w:val="a5"/>
            <w:rFonts w:ascii="Tinos" w:hAnsi="Tinos" w:cs="Tinos"/>
            <w:b/>
            <w:bCs/>
            <w:color w:val="000000"/>
            <w:sz w:val="22"/>
            <w:szCs w:val="22"/>
          </w:rPr>
          <w:t>пунктом 45</w:t>
        </w:r>
      </w:hyperlink>
      <w:r>
        <w:rPr>
          <w:rFonts w:ascii="Tinos" w:hAnsi="Tinos" w:cs="Tinos"/>
          <w:b/>
          <w:bCs/>
          <w:color w:val="000000"/>
          <w:sz w:val="22"/>
          <w:szCs w:val="22"/>
        </w:rPr>
        <w:t xml:space="preserve"> Положения, направляются в Орган исполнительной власти: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2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lastRenderedPageBreak/>
        <w:t>На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бумажном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носителе.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73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В электронной форме.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 xml:space="preserve">При направлении в электронной форме посредством информационных систем, используемых органами государственной власти субъекта Российской Федерации, представление для присвоения спортивного звания и документы, предусмотренные </w:t>
      </w:r>
      <w:hyperlink w:anchor="_bookmark3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45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подписываются усиленной квалификационной электронной подписью в соответствии с Федеральным </w:t>
      </w:r>
      <w:hyperlink r:id="rId2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законом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от 6 апреля 2011 г. N 63-ФЗ "Об электронной подписи" или усиленной </w:t>
      </w:r>
      <w:proofErr w:type="spellStart"/>
      <w:r>
        <w:rPr>
          <w:rFonts w:ascii="Tinos" w:hAnsi="Tinos" w:cs="Tinos"/>
          <w:color w:val="000000"/>
          <w:sz w:val="22"/>
          <w:szCs w:val="22"/>
        </w:rPr>
        <w:t>неквалификационной</w:t>
      </w:r>
      <w:proofErr w:type="spellEnd"/>
      <w:r>
        <w:rPr>
          <w:rFonts w:ascii="Tinos" w:hAnsi="Tinos" w:cs="Tinos"/>
          <w:color w:val="000000"/>
          <w:sz w:val="22"/>
          <w:szCs w:val="22"/>
        </w:rPr>
        <w:t xml:space="preserve"> электронной подписью, сертификат ключа проверки которой создан и используется в инфраструктуре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,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 (далее при совместном упоминании - ЭП).</w:t>
      </w:r>
      <w:proofErr w:type="gramEnd"/>
    </w:p>
    <w:p w:rsidR="00876602" w:rsidRDefault="00876602">
      <w:pPr>
        <w:pStyle w:val="13"/>
        <w:numPr>
          <w:ilvl w:val="0"/>
          <w:numId w:val="3"/>
        </w:numPr>
        <w:tabs>
          <w:tab w:val="left" w:pos="1128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Представление для присвоения спортивного звания, заверенное печатью, подписью руководителя или уполномоченного должностного лица подразделения федерального органа, и документы, предусмотренные </w:t>
      </w:r>
      <w:hyperlink w:anchor="_bookmark3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45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направляются в федеральный орган на </w:t>
      </w:r>
      <w:bookmarkStart w:id="29" w:name="_bookmark36"/>
      <w:bookmarkEnd w:id="29"/>
      <w:r>
        <w:rPr>
          <w:rFonts w:ascii="Tinos" w:hAnsi="Tinos" w:cs="Tinos"/>
          <w:color w:val="000000"/>
          <w:sz w:val="22"/>
          <w:szCs w:val="22"/>
        </w:rPr>
        <w:t>бумажном носителе.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4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К</w:t>
      </w:r>
      <w:r>
        <w:rPr>
          <w:rFonts w:ascii="Tinos" w:hAnsi="Tinos" w:cs="Tinos"/>
          <w:b/>
          <w:bCs/>
          <w:color w:val="000000"/>
          <w:spacing w:val="-4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представлению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для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присвоения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спортивного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звания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спортсмену</w:t>
      </w:r>
      <w:r>
        <w:rPr>
          <w:rFonts w:ascii="Tinos" w:hAnsi="Tinos" w:cs="Tinos"/>
          <w:b/>
          <w:bCs/>
          <w:color w:val="000000"/>
          <w:spacing w:val="-6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>прилагаются: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36"/>
        </w:tabs>
        <w:spacing w:before="12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Копии второй и третьей страниц паспорта гражданина Российской Федерации, а также копии страниц, содержащих сведения о месте жительства, а при отсутствии паспорта гражданина Российской Федерации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указанного паспорта (за исключением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лиц, не достигших возраста 14 лет).</w:t>
      </w:r>
    </w:p>
    <w:p w:rsidR="00876602" w:rsidRDefault="00876602">
      <w:pPr>
        <w:pStyle w:val="a0"/>
        <w:spacing w:after="6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Для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лиц,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не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достигших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возраста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14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лет,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-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копия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свидетельства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о </w:t>
      </w:r>
      <w:r>
        <w:rPr>
          <w:rFonts w:ascii="Tinos" w:hAnsi="Tinos" w:cs="Tinos"/>
          <w:color w:val="000000"/>
          <w:spacing w:val="-2"/>
          <w:sz w:val="22"/>
          <w:szCs w:val="22"/>
        </w:rPr>
        <w:t>рождении.</w:t>
      </w:r>
    </w:p>
    <w:p w:rsidR="00876602" w:rsidRDefault="00876602">
      <w:pPr>
        <w:pStyle w:val="a0"/>
        <w:spacing w:after="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Военнослужащими,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проходящими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военную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службу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по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призыву,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вместо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указанных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копий страниц паспорта гражданина Российской Федерации может прилагаться копия военного билета.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2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Две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фотографии размером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3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x</w:t>
      </w:r>
      <w:r>
        <w:rPr>
          <w:rFonts w:ascii="Tinos" w:hAnsi="Tinos" w:cs="Tinos"/>
          <w:color w:val="000000"/>
          <w:spacing w:val="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4 </w:t>
      </w:r>
      <w:r>
        <w:rPr>
          <w:rFonts w:ascii="Tinos" w:hAnsi="Tinos" w:cs="Tinos"/>
          <w:color w:val="000000"/>
          <w:spacing w:val="-5"/>
          <w:sz w:val="22"/>
          <w:szCs w:val="22"/>
        </w:rPr>
        <w:t>см.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30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Копия организационно-распорядительного акта или выписка из организационно-распорядительного акта о присвоении (подтверждении) спортивного разряда спортсмену, заверенная печатью, подписью руководителя или уполномоченного должностного лица организации, присвоившей (подтвердившей) спортивный разряд.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92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Заявление о согласии спортсмена на обработку его персональных данных (рекомендуемый образец приведен в </w:t>
      </w:r>
      <w:hyperlink w:anchor="_bookmark8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приложении N 2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к Положению).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82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Заявление о согласии на обработку персональных данных, разрешенных субъектом персональных данных, для распространения (рекомендуемый образец приведен в </w:t>
      </w:r>
      <w:hyperlink w:anchor="_bookmark8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приложении N 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к Положению).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73"/>
        </w:tabs>
        <w:spacing w:before="0"/>
        <w:rPr>
          <w:rFonts w:ascii="Tinos" w:eastAsia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Копия организационно-распорядительного акта, подтверждающего прохождение спортсменом спортивной подготовки в физкультурно-спортивной организации, заверенная печатью, подписью руководителя или уполномоченного должностного лица физкультурно-спортивной организации (в случае приостановления действия государственной аккредитации региональной спортивной федерации или в случае направления документов для присвоения спортивного звания физкультурно-спортивной организацией, включенной в перечень).</w:t>
      </w:r>
      <w:proofErr w:type="gramEnd"/>
    </w:p>
    <w:p w:rsidR="00876602" w:rsidRDefault="00876602">
      <w:pPr>
        <w:pStyle w:val="13"/>
        <w:numPr>
          <w:ilvl w:val="1"/>
          <w:numId w:val="3"/>
        </w:numPr>
        <w:tabs>
          <w:tab w:val="left" w:pos="55"/>
          <w:tab w:val="left" w:pos="395"/>
          <w:tab w:val="left" w:pos="679"/>
          <w:tab w:val="left" w:pos="908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eastAsia="Tinos" w:hAnsi="Tinos" w:cs="Tinos"/>
          <w:color w:val="000000"/>
          <w:sz w:val="22"/>
          <w:szCs w:val="22"/>
        </w:rPr>
        <w:t xml:space="preserve">  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Копия</w:t>
      </w:r>
      <w:r>
        <w:rPr>
          <w:rFonts w:ascii="Tinos" w:hAnsi="Tinos" w:cs="Tinos"/>
          <w:color w:val="000000"/>
          <w:spacing w:val="79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организационно-распорядительного</w:t>
      </w:r>
      <w:r>
        <w:rPr>
          <w:rFonts w:ascii="Tinos" w:hAnsi="Tinos" w:cs="Tinos"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акта</w:t>
      </w:r>
      <w:r>
        <w:rPr>
          <w:rFonts w:ascii="Tinos" w:hAnsi="Tinos" w:cs="Tinos"/>
          <w:color w:val="000000"/>
          <w:spacing w:val="78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или</w:t>
      </w:r>
      <w:r>
        <w:rPr>
          <w:rFonts w:ascii="Tinos" w:hAnsi="Tinos" w:cs="Tinos"/>
          <w:color w:val="000000"/>
          <w:spacing w:val="25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выписка</w:t>
      </w:r>
      <w:r>
        <w:rPr>
          <w:rFonts w:ascii="Tinos" w:hAnsi="Tinos" w:cs="Tinos"/>
          <w:color w:val="000000"/>
          <w:spacing w:val="79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из</w:t>
      </w:r>
      <w:r>
        <w:rPr>
          <w:rFonts w:ascii="Tinos" w:hAnsi="Tinos" w:cs="Tinos"/>
          <w:color w:val="000000"/>
          <w:spacing w:val="25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организационно </w:t>
      </w:r>
      <w:r>
        <w:rPr>
          <w:rFonts w:ascii="Tinos" w:hAnsi="Tinos" w:cs="Tinos"/>
          <w:color w:val="000000"/>
          <w:sz w:val="22"/>
          <w:szCs w:val="22"/>
        </w:rPr>
        <w:t>распорядительного акта об утверждении списка кандидатов в спортивные сборные команды субъекта Российской Федерации по соответствующему виду спорта с указанием соответствующей спортивной дисциплины, обозначенной в представлении для присвоения спортивного звания (для всероссийских соревнований и межрегиональных соревнований), заверенная печатью, подписью руководителя или уполномоченного должностного лица Органа исполнительной власти (за исключением отдельных официальных соревнований, включенных в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перечень, соревнований, предусмотренных </w:t>
      </w:r>
      <w:hyperlink w:anchor="_bookmark15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подпунктами 11.2.6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1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11.2.11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, </w:t>
      </w:r>
      <w:hyperlink w:anchor="_bookmark1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11.2.18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20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11.2.23 пункта</w:t>
        </w:r>
      </w:hyperlink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hyperlink w:anchor="_bookmark20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военно-прикладных и служебно-прикладных видов спорта).</w:t>
      </w:r>
      <w:r w:rsidR="00CA721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8000" behindDoc="1" locked="0" layoutInCell="0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260985</wp:posOffset>
                </wp:positionV>
                <wp:extent cx="1623695" cy="1270"/>
                <wp:effectExtent l="14605" t="13335" r="120396000" b="13970"/>
                <wp:wrapTopAndBottom/>
                <wp:docPr id="25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3695" cy="1270"/>
                        </a:xfrm>
                        <a:custGeom>
                          <a:avLst/>
                          <a:gdLst>
                            <a:gd name="G0" fmla="+- 2558 0 0"/>
                            <a:gd name="G1" fmla="+- 3 0 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1623113" y="0"/>
                              </a:lnTo>
                            </a:path>
                          </a:pathLst>
                        </a:custGeom>
                        <a:noFill/>
                        <a:ln w="11520" cap="flat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10" o:spid="_x0000_s1026" style="position:absolute;margin-left:83.65pt;margin-top:20.55pt;width:127.85pt;height:.1pt;z-index:-25166848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1623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" o:allowincell="f" path="m,l1623113,e" filled="f" strokeweight=".32mm">
                <v:stroke dashstyle="dash"/>
                <v:path o:connecttype="custom" o:connectlocs="1623695,635;811848,1270;0,635;811848,0" o:connectangles="0,90,180,270" textboxrect="0,0,1623695,1270"/>
                <w10:wrap type="topAndBottom" anchorx="page"/>
              </v:shape>
            </w:pict>
          </mc:Fallback>
        </mc:AlternateConten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27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Копия заявки на участие в соревнованиях, заверенная печатью, подписью руководителя или уполномоченного должностного лица Органа исполнительной власти (за исключением отдельных официальных соревнований, включенных в перечень, соревнований, предусмотренных </w:t>
      </w:r>
      <w:hyperlink w:anchor="_bookmark15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подпунктами 11.2.6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1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11.2.11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, </w:t>
      </w:r>
      <w:hyperlink w:anchor="_bookmark1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11.2.18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20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11.2.23 пункта 11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военно-прикладных и служебно-прикладных видов спорта).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35"/>
        </w:tabs>
        <w:spacing w:before="69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Копия приказа или выписка из приказа об утверждении списка кандидатов в спортивные сборные команды Российской Федерации по соответствующему виду спорта, с включенным спортсменом, указанным в представлении для присвоения спортивного звания, в список спортсменов (для международных соревнований).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570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Список кандидатов в спортивные сборные команды, участие которых предусматривается положением о соревновании (для соревнований, предусмотренных </w:t>
      </w:r>
      <w:hyperlink w:anchor="_bookmark15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подпунктами 11.2.6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1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11.2.11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, </w:t>
      </w:r>
      <w:hyperlink w:anchor="_bookmark1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11.2.18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20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 xml:space="preserve">11.2.23 </w:t>
        </w:r>
        <w:r>
          <w:rPr>
            <w:rStyle w:val="a5"/>
            <w:rFonts w:ascii="Tinos" w:hAnsi="Tinos" w:cs="Tinos"/>
            <w:color w:val="000000"/>
            <w:sz w:val="22"/>
            <w:szCs w:val="22"/>
          </w:rPr>
          <w:lastRenderedPageBreak/>
          <w:t>пункта 11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по соответствующим военно-прикладным и служебно-прикладным видам спорта).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61"/>
        </w:tabs>
        <w:spacing w:before="12"/>
        <w:rPr>
          <w:rFonts w:ascii="Tinos" w:hAnsi="Tinos" w:cs="Tinos"/>
          <w:color w:val="000000"/>
          <w:sz w:val="22"/>
          <w:szCs w:val="22"/>
        </w:rPr>
      </w:pPr>
      <w:bookmarkStart w:id="30" w:name="_bookmark37"/>
      <w:bookmarkEnd w:id="30"/>
      <w:r>
        <w:rPr>
          <w:rFonts w:ascii="Tinos" w:hAnsi="Tinos" w:cs="Tinos"/>
          <w:color w:val="000000"/>
          <w:sz w:val="22"/>
          <w:szCs w:val="22"/>
        </w:rPr>
        <w:t xml:space="preserve">Копия протокола или выписка из протокола,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содержащего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в том числе наименование соревнования, физкультурного мероприятия, наименование спортивной дисциплины, указанной в соответствии с </w:t>
      </w:r>
      <w:hyperlink r:id="rId2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ВРВС,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дату и место проведения, пол и возрастную группу участников, распределение мест среди участников, сведения об участниках: фамилию, имя, отчество (при наличии), дату рождения, наличие спортивного звания или спортивного разряда, результаты, показанные участниками (при наличии), принадлежность к субъекту Российской Федерации,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клубу (для командных игровых видов спорта) (за исключением международных соревнований, включенных в календарный план международной спортивной федерации), подписанного:</w:t>
      </w:r>
    </w:p>
    <w:p w:rsidR="00876602" w:rsidRDefault="00876602">
      <w:pPr>
        <w:pStyle w:val="13"/>
        <w:numPr>
          <w:ilvl w:val="2"/>
          <w:numId w:val="3"/>
        </w:numPr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Председателем главной судейской коллегии соревнования, физкультурного мероприятия (главным судьей) (за исключением отдельных официальных соревнований, включенных в перечень, военно-прикладных и служебно-прикладных видов спорта).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683"/>
          <w:tab w:val="left" w:pos="1529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Председателем главной судейской коллегии соревнования (главным судьей), а также заверенного печатью (при наличии), подписью руководителя или уполномоченного должностного лица физкультурно-спортивной организации, включенной в перечень (для отдельных официальных соревнований, включенных в перечень).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683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Председателем главной судейской коллегии соревнования (главным судьей), а также заверенного печатью, подписью руководителя или уполномоченного должностного лица федерального органа (для военно-прикладных и служебно-прикладных видов спорта).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88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Копия документа (справка, выписка) о составе и наименовании квалификационных категорий спортивных судей, подписанного председателем главной судейской коллегии соревнования, физкультурного мероприятия (главным судьей) (за исключением международных соревнований, включенных в календарный план международной спортивной федерации):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017"/>
          <w:tab w:val="left" w:pos="1589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Для отдельных официальных соревнований, включенных в перечень, заверяется печатью (при наличии), подписью руководителя или уполномоченного должностного лица физкультурно-спортивной организации, включенной в перечень.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967"/>
          <w:tab w:val="left" w:pos="1548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Для военно-прикладных и служебно-прикладных видов спорта заверяется печатью, подписью руководителя или уполномоченного должностного лица федерального органа.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19"/>
        </w:tabs>
        <w:spacing w:before="0"/>
        <w:rPr>
          <w:rFonts w:ascii="Tinos" w:hAnsi="Tinos" w:cs="Tinos"/>
          <w:color w:val="000000"/>
          <w:sz w:val="22"/>
          <w:szCs w:val="22"/>
        </w:rPr>
      </w:pPr>
      <w:bookmarkStart w:id="31" w:name="_bookmark38"/>
      <w:bookmarkEnd w:id="31"/>
      <w:r>
        <w:rPr>
          <w:rFonts w:ascii="Tinos" w:hAnsi="Tinos" w:cs="Tinos"/>
          <w:color w:val="000000"/>
          <w:sz w:val="22"/>
          <w:szCs w:val="22"/>
        </w:rPr>
        <w:t>Копии документов, подтверждающих у спортивных судей, включенных в состав судейской коллегии соревнования, наличие действующей квалификационной категории спортивного судьи (за исключением международных соревнований, включенных в календарный план международной спортивной федерации), но не менее, чем: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908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Для международных соревнований, не включенных в календарный план соответствующей международной спортивной федерации, - 6, в том числе копии удостоверений квалификационной категории спортивного судьи "спортивный судья всероссийской категории" и (или) копии нотариального перевода на русский язык документов, подтверждающих наличие действующей категории, присвоенной международной спортивной федерацией по соответствующему виду спорта. При направлении документов в электронной форме также направляется нотариально заверенный перевод на русский язык, подписанный усиленной квалификационной электронной подписью нотариуса в соответствии с Федеральным </w:t>
      </w:r>
      <w:hyperlink r:id="rId30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законом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от 6 апреля 2011 г. N 63-ФЗ "Об электронной подписи".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850"/>
          <w:tab w:val="left" w:pos="1527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Для соревнований (за исключением международных соревнований, не включенных в календарный план соответствующей международной спортивной федерации) - копии удостоверений квалификационной категории спортивного судьи "спортивный судья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всероссийской категории" - 3.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850"/>
          <w:tab w:val="left" w:pos="1647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Для отдельных официальных соревнований, включенных в перечень, копии документов, указанных в </w:t>
      </w:r>
      <w:hyperlink w:anchor="_bookmark3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подпункте 45.13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настоящего пункта, заверяются печатью (при наличии), подписью руководителя или уполномоченного должностного лица физкультурно-спортивной организации, включенной в перечень.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792"/>
          <w:tab w:val="left" w:pos="1563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Для военно-прикладных и служебно-прикладных видов спорта копии документов, указанных в </w:t>
      </w:r>
      <w:hyperlink w:anchor="_bookmark3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подпункте 45.13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настоящего пункта, заверяются печатью, подписью руководителя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bookmarkStart w:id="32" w:name="_bookmark39"/>
      <w:bookmarkEnd w:id="32"/>
      <w:r>
        <w:rPr>
          <w:rFonts w:ascii="Tinos" w:hAnsi="Tinos" w:cs="Tinos"/>
          <w:color w:val="000000"/>
          <w:sz w:val="22"/>
          <w:szCs w:val="22"/>
        </w:rPr>
        <w:t>или уполномоченного должностного лица федерального органа.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73"/>
        </w:tabs>
        <w:spacing w:before="0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Копия документа (справка, выписка), подтверждающего установленные ограничения на участие спортивных сборных команд Российской Федерации в международных соревнованиях (для международных соревнований, по которым международными спортивными федерациями установлены ограничения на участие спортивных сборных команд Российской Федерации).</w:t>
      </w:r>
      <w:proofErr w:type="gramEnd"/>
    </w:p>
    <w:p w:rsidR="00876602" w:rsidRDefault="00876602">
      <w:pPr>
        <w:pStyle w:val="13"/>
        <w:numPr>
          <w:ilvl w:val="1"/>
          <w:numId w:val="3"/>
        </w:numPr>
        <w:tabs>
          <w:tab w:val="left" w:pos="1522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Копия организационно-распорядительного акта о приостановлении действия государственной аккредитации региональной спортивной федерации, заверенная печатью, подписью руководителя или уполномоченного должностного лица Органа исполнительной власти (в случае приостановления действия государственной аккредитации региональной спортивной </w:t>
      </w:r>
      <w:r>
        <w:rPr>
          <w:rFonts w:ascii="Tinos" w:hAnsi="Tinos" w:cs="Tinos"/>
          <w:color w:val="000000"/>
          <w:spacing w:val="-2"/>
          <w:sz w:val="22"/>
          <w:szCs w:val="22"/>
        </w:rPr>
        <w:t>федерации).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522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lastRenderedPageBreak/>
        <w:t xml:space="preserve">Копия положения (регламента) о соревновании по военно-прикладным и служебно-прикладным видам спорта, на котором спортсмен выполнил нормы, требования и условия их выполнения по виду спорта, заверенная печатью, подписью руководителя или уполномоченного должностного лица федерального органа (для военно-прикладных и служебно-прикладных видов </w:t>
      </w:r>
      <w:r>
        <w:rPr>
          <w:rFonts w:ascii="Tinos" w:hAnsi="Tinos" w:cs="Tinos"/>
          <w:color w:val="000000"/>
          <w:spacing w:val="-2"/>
          <w:sz w:val="22"/>
          <w:szCs w:val="22"/>
        </w:rPr>
        <w:t>спорта).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07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Копия документа (справка, протокол), содержащего сведения о количестве стран, наименование соревнования, дату и место проведения соревнования (для международных соревнований), заверенная: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567"/>
          <w:tab w:val="left" w:pos="1731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Печатью (при наличии), подписью руководителя или уполномоченного должностного лица общероссийской спортивной федерации по виду спорта (за исключением отдельных официальных соревнований, включенных в перечень).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567"/>
          <w:tab w:val="left" w:pos="1731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Печатью (при наличии), подписью руководителя или уполномоченного должностного лица физкультурно-спортивной организации, включенной в перечень (для отдельных официальных соревнований, включенных в перечень).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61"/>
        </w:tabs>
        <w:spacing w:before="0"/>
        <w:rPr>
          <w:rFonts w:ascii="Tinos" w:hAnsi="Tinos" w:cs="Tinos"/>
          <w:color w:val="000000"/>
          <w:sz w:val="22"/>
          <w:szCs w:val="22"/>
        </w:rPr>
      </w:pPr>
      <w:bookmarkStart w:id="33" w:name="_bookmark40"/>
      <w:bookmarkEnd w:id="33"/>
      <w:r>
        <w:rPr>
          <w:rFonts w:ascii="Tinos" w:hAnsi="Tinos" w:cs="Tinos"/>
          <w:color w:val="000000"/>
          <w:sz w:val="22"/>
          <w:szCs w:val="22"/>
        </w:rPr>
        <w:t xml:space="preserve">Копия документа (справка, протокол), содержащего сведения о количестве субъектов Российской Федерации, наименовании соревнования, дате и месте проведения соревнования, возрастной группе участников, подписанного председателем главной судейской коллегии соревнования (главным судьей) (для всероссийских соревнований и межрегиональных </w:t>
      </w:r>
      <w:r>
        <w:rPr>
          <w:rFonts w:ascii="Tinos" w:hAnsi="Tinos" w:cs="Tinos"/>
          <w:color w:val="000000"/>
          <w:spacing w:val="-2"/>
          <w:sz w:val="22"/>
          <w:szCs w:val="22"/>
        </w:rPr>
        <w:t>соревнований).</w:t>
      </w:r>
    </w:p>
    <w:p w:rsidR="00876602" w:rsidRDefault="00876602">
      <w:pPr>
        <w:pStyle w:val="a0"/>
        <w:numPr>
          <w:ilvl w:val="1"/>
          <w:numId w:val="3"/>
        </w:numPr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По отдельным официальным соревнованиям, включенным в перечень, копия документа (справки, протокола), подписанного председателем главной судейской коллегии соревнования (главным судьей), заверяется печатью (при наличии), подписью руководителя или уполномоченного должностного лица физкультурно-спортивной организации, включенной в </w:t>
      </w:r>
      <w:r>
        <w:rPr>
          <w:rFonts w:ascii="Tinos" w:hAnsi="Tinos" w:cs="Tinos"/>
          <w:color w:val="000000"/>
          <w:spacing w:val="-2"/>
          <w:sz w:val="22"/>
          <w:szCs w:val="22"/>
        </w:rPr>
        <w:t>перечень.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78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Орган исполнительной власти, федеральный орган обязаны вернуть представление для присвоения спортивного звания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и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документы, предусмотренные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</w:rPr>
        <w:t xml:space="preserve"> </w:t>
      </w:r>
      <w:hyperlink w:anchor="_bookmark36" w:history="1">
        <w:r>
          <w:rPr>
            <w:rStyle w:val="a5"/>
            <w:rFonts w:ascii="Tinos" w:hAnsi="Tinos" w:cs="Tinos"/>
            <w:b/>
            <w:bCs/>
            <w:color w:val="000000"/>
            <w:sz w:val="22"/>
            <w:szCs w:val="22"/>
          </w:rPr>
          <w:t>пунктом 45</w:t>
        </w:r>
      </w:hyperlink>
      <w:r>
        <w:rPr>
          <w:rFonts w:ascii="Tinos" w:hAnsi="Tinos" w:cs="Tinos"/>
          <w:b/>
          <w:bCs/>
          <w:color w:val="000000"/>
          <w:sz w:val="22"/>
          <w:szCs w:val="22"/>
        </w:rPr>
        <w:t xml:space="preserve"> Положения,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в течение 15 рабочих дней со дня их поступления без рассмотрения, если:</w:t>
      </w:r>
    </w:p>
    <w:p w:rsidR="00876602" w:rsidRDefault="00876602">
      <w:pPr>
        <w:pStyle w:val="a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- представление для присвоения спортивного звания не соответствует условиям оформления, предусмотренным </w:t>
      </w:r>
      <w:hyperlink w:anchor="_bookmark34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42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Положения;</w:t>
      </w:r>
    </w:p>
    <w:p w:rsidR="00876602" w:rsidRDefault="00876602">
      <w:pPr>
        <w:pStyle w:val="a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- отсутствует один из документов (в том числе сведения, содержащиеся в них), предусмотренных </w:t>
      </w:r>
      <w:hyperlink w:anchor="_bookmark3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45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64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При возврате представления для присвоения спортивного звания и документов, предусмотренных </w:t>
      </w:r>
      <w:hyperlink w:anchor="_bookmark3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45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региональная спортивная федерация, физкультурно-спортивная организация, Организация Республики Крым и города федерального значения Севастополя, физкультурно-спортивная организация, включенная в перечень, подразделение федерального органа устраняют несоответствия и повторно направляют их для рассмотрения в Орган исполнительной власти, федеральный орган соответственно.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28"/>
        </w:tabs>
        <w:spacing w:before="12"/>
        <w:rPr>
          <w:rFonts w:ascii="Tinos" w:hAnsi="Tinos" w:cs="Tinos"/>
          <w:color w:val="000000"/>
          <w:sz w:val="22"/>
          <w:szCs w:val="22"/>
        </w:rPr>
      </w:pPr>
      <w:bookmarkStart w:id="34" w:name="_bookmark41"/>
      <w:bookmarkEnd w:id="34"/>
      <w:r>
        <w:rPr>
          <w:rFonts w:ascii="Tinos" w:hAnsi="Tinos" w:cs="Tinos"/>
          <w:color w:val="000000"/>
          <w:sz w:val="22"/>
          <w:szCs w:val="22"/>
        </w:rPr>
        <w:t xml:space="preserve"> Представление для присвоения спортивного звания, заверенное печатью, подписью руководителя или уполномоченного должностного лица Органа исполнительной власти, федерального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органа,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а также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документы,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предусмотренные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hyperlink w:anchor="_bookmark3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</w:t>
        </w:r>
        <w:r>
          <w:rPr>
            <w:rStyle w:val="a5"/>
            <w:rFonts w:ascii="Tinos" w:hAnsi="Tinos" w:cs="Tinos"/>
            <w:color w:val="000000"/>
            <w:spacing w:val="-2"/>
            <w:sz w:val="22"/>
            <w:szCs w:val="22"/>
          </w:rPr>
          <w:t xml:space="preserve"> </w:t>
        </w:r>
        <w:r>
          <w:rPr>
            <w:rStyle w:val="a5"/>
            <w:rFonts w:ascii="Tinos" w:hAnsi="Tinos" w:cs="Tinos"/>
            <w:color w:val="000000"/>
            <w:sz w:val="22"/>
            <w:szCs w:val="22"/>
          </w:rPr>
          <w:t>45</w:t>
        </w:r>
      </w:hyperlink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Положения,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направляются в</w:t>
      </w:r>
      <w:r>
        <w:rPr>
          <w:rFonts w:ascii="Tinos" w:hAnsi="Tinos" w:cs="Tinos"/>
          <w:color w:val="000000"/>
          <w:spacing w:val="3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Министерство</w:t>
      </w:r>
      <w:r>
        <w:rPr>
          <w:rFonts w:ascii="Tinos" w:hAnsi="Tinos" w:cs="Tinos"/>
          <w:color w:val="000000"/>
          <w:spacing w:val="3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3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течение</w:t>
      </w:r>
      <w:r>
        <w:rPr>
          <w:rFonts w:ascii="Tinos" w:hAnsi="Tinos" w:cs="Tinos"/>
          <w:color w:val="000000"/>
          <w:spacing w:val="3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девяти</w:t>
      </w:r>
      <w:r>
        <w:rPr>
          <w:rFonts w:ascii="Tinos" w:hAnsi="Tinos" w:cs="Tinos"/>
          <w:color w:val="000000"/>
          <w:spacing w:val="3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месяцев</w:t>
      </w:r>
      <w:r>
        <w:rPr>
          <w:rFonts w:ascii="Tinos" w:hAnsi="Tinos" w:cs="Tinos"/>
          <w:color w:val="000000"/>
          <w:spacing w:val="3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со</w:t>
      </w:r>
      <w:r>
        <w:rPr>
          <w:rFonts w:ascii="Tinos" w:hAnsi="Tinos" w:cs="Tinos"/>
          <w:color w:val="000000"/>
          <w:spacing w:val="3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дня</w:t>
      </w:r>
      <w:r>
        <w:rPr>
          <w:rFonts w:ascii="Tinos" w:hAnsi="Tinos" w:cs="Tinos"/>
          <w:color w:val="000000"/>
          <w:spacing w:val="3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выполнения</w:t>
      </w:r>
      <w:r>
        <w:rPr>
          <w:rFonts w:ascii="Tinos" w:hAnsi="Tinos" w:cs="Tinos"/>
          <w:color w:val="000000"/>
          <w:spacing w:val="3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спортсменом</w:t>
      </w:r>
      <w:r>
        <w:rPr>
          <w:rFonts w:ascii="Tinos" w:hAnsi="Tinos" w:cs="Tinos"/>
          <w:color w:val="000000"/>
          <w:spacing w:val="3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норм,</w:t>
      </w:r>
      <w:r>
        <w:rPr>
          <w:rFonts w:ascii="Tinos" w:hAnsi="Tinos" w:cs="Tinos"/>
          <w:color w:val="000000"/>
          <w:spacing w:val="3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требований</w:t>
      </w:r>
      <w:r>
        <w:rPr>
          <w:rFonts w:ascii="Tinos" w:hAnsi="Tinos" w:cs="Tinos"/>
          <w:color w:val="000000"/>
          <w:spacing w:val="3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 условий их</w:t>
      </w:r>
      <w:r>
        <w:rPr>
          <w:rFonts w:ascii="Tinos" w:hAnsi="Tinos" w:cs="Tinos"/>
          <w:color w:val="000000"/>
          <w:spacing w:val="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выполнения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по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виду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спорта.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64"/>
        </w:tabs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 xml:space="preserve">В течение 30 календарных дней со дня поступления в Министерство представления для присвоения спортивного звания и документов, предусмотренных </w:t>
      </w:r>
      <w:hyperlink w:anchor="_bookmark36" w:history="1">
        <w:r>
          <w:rPr>
            <w:rStyle w:val="a5"/>
            <w:rFonts w:ascii="Tinos" w:hAnsi="Tinos" w:cs="Tinos"/>
            <w:b/>
            <w:bCs/>
            <w:color w:val="000000"/>
            <w:sz w:val="22"/>
            <w:szCs w:val="22"/>
          </w:rPr>
          <w:t>пунктом 45</w:t>
        </w:r>
      </w:hyperlink>
      <w:r>
        <w:rPr>
          <w:rFonts w:ascii="Tinos" w:hAnsi="Tinos" w:cs="Tinos"/>
          <w:b/>
          <w:bCs/>
          <w:color w:val="000000"/>
          <w:sz w:val="22"/>
          <w:szCs w:val="22"/>
        </w:rPr>
        <w:t xml:space="preserve"> Положения: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46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Министерство возвращает их в Орган исполнительной власти, федеральный орган без рассмотрения, если:</w:t>
      </w:r>
    </w:p>
    <w:p w:rsidR="00876602" w:rsidRDefault="00876602">
      <w:pPr>
        <w:pStyle w:val="a0"/>
        <w:spacing w:after="6"/>
        <w:ind w:left="140"/>
        <w:rPr>
          <w:rFonts w:ascii="Tinos" w:hAnsi="Tinos" w:cs="Tinos"/>
          <w:color w:val="000000"/>
          <w:spacing w:val="-2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- представление для присвоения спортивного звания не соответствует условиям оформления, предусмотренным </w:t>
      </w:r>
      <w:hyperlink w:anchor="_bookmark34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пунктами 42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, </w:t>
      </w:r>
      <w:hyperlink w:anchor="_bookmark35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43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, </w:t>
      </w:r>
      <w:hyperlink w:anchor="_bookmark41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48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Положения;</w:t>
      </w:r>
    </w:p>
    <w:p w:rsidR="00876602" w:rsidRDefault="00876602">
      <w:pPr>
        <w:pStyle w:val="a0"/>
        <w:tabs>
          <w:tab w:val="left" w:pos="2118"/>
          <w:tab w:val="left" w:pos="2847"/>
          <w:tab w:val="left" w:pos="3299"/>
          <w:tab w:val="left" w:pos="4729"/>
          <w:tab w:val="left" w:pos="5149"/>
          <w:tab w:val="left" w:pos="5756"/>
          <w:tab w:val="left" w:pos="6565"/>
          <w:tab w:val="left" w:pos="7777"/>
          <w:tab w:val="left" w:pos="9488"/>
          <w:tab w:val="left" w:pos="9828"/>
        </w:tabs>
        <w:spacing w:after="6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pacing w:val="-2"/>
          <w:sz w:val="22"/>
          <w:szCs w:val="22"/>
        </w:rPr>
        <w:t xml:space="preserve">- отсутствует 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один </w:t>
      </w:r>
      <w:r>
        <w:rPr>
          <w:rFonts w:ascii="Tinos" w:hAnsi="Tinos" w:cs="Tinos"/>
          <w:color w:val="000000"/>
          <w:spacing w:val="-6"/>
          <w:sz w:val="22"/>
          <w:szCs w:val="22"/>
        </w:rPr>
        <w:t>из</w:t>
      </w:r>
      <w:r>
        <w:rPr>
          <w:rFonts w:ascii="Tinos" w:hAnsi="Tinos" w:cs="Tinos"/>
          <w:color w:val="000000"/>
          <w:sz w:val="22"/>
          <w:szCs w:val="22"/>
        </w:rPr>
        <w:tab/>
      </w:r>
      <w:r>
        <w:rPr>
          <w:rFonts w:ascii="Tinos" w:hAnsi="Tinos" w:cs="Tinos"/>
          <w:color w:val="000000"/>
          <w:spacing w:val="-2"/>
          <w:sz w:val="22"/>
          <w:szCs w:val="22"/>
        </w:rPr>
        <w:t>документов</w:t>
      </w:r>
      <w:r>
        <w:rPr>
          <w:rFonts w:ascii="Tinos" w:hAnsi="Tinos" w:cs="Tinos"/>
          <w:color w:val="000000"/>
          <w:sz w:val="22"/>
          <w:szCs w:val="22"/>
        </w:rPr>
        <w:tab/>
      </w:r>
      <w:r>
        <w:rPr>
          <w:rFonts w:ascii="Tinos" w:hAnsi="Tinos" w:cs="Tinos"/>
          <w:color w:val="000000"/>
          <w:spacing w:val="-6"/>
          <w:sz w:val="22"/>
          <w:szCs w:val="22"/>
        </w:rPr>
        <w:t xml:space="preserve">(в 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том 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числе сведения, содержащиеся </w:t>
      </w:r>
      <w:r>
        <w:rPr>
          <w:rFonts w:ascii="Tinos" w:hAnsi="Tinos" w:cs="Tinos"/>
          <w:color w:val="000000"/>
          <w:spacing w:val="-10"/>
          <w:sz w:val="22"/>
          <w:szCs w:val="22"/>
        </w:rPr>
        <w:t xml:space="preserve">в 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них), </w:t>
      </w:r>
      <w:r>
        <w:rPr>
          <w:rFonts w:ascii="Tinos" w:hAnsi="Tinos" w:cs="Tinos"/>
          <w:color w:val="000000"/>
          <w:sz w:val="22"/>
          <w:szCs w:val="22"/>
        </w:rPr>
        <w:t xml:space="preserve">предусмотренных </w:t>
      </w:r>
      <w:hyperlink w:anchor="_bookmark3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45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70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Общероссийская спортивная федерация по виду спорта получает представление для присвоения спортивного звания и документы, предусмотренные </w:t>
      </w:r>
      <w:hyperlink w:anchor="_bookmark3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45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в уполномоченном структурном подразделении Министерства, рассматривает их и в течение 30 календарных дней со дня получения (за исключением случаев направления документов для присвоения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спортивного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звания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физкультурно-спортивной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организацией,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включенной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перечень):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52"/>
        </w:tabs>
        <w:spacing w:before="0"/>
      </w:pPr>
      <w:r>
        <w:rPr>
          <w:rFonts w:ascii="Tinos" w:hAnsi="Tinos" w:cs="Tinos"/>
          <w:color w:val="000000"/>
          <w:sz w:val="22"/>
          <w:szCs w:val="22"/>
        </w:rPr>
        <w:t xml:space="preserve">Подтверждает полноту и достоверность сведений, указанных в представлении для присвоения спортивного звания и документах, предусмотренных </w:t>
      </w:r>
      <w:hyperlink w:anchor="_bookmark3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45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направляет в Министерство заверенные печатью (при наличии), подписью руководителя или уполномоченного должностного лица общероссийской спортивной федерации по виду спорта представление</w:t>
      </w:r>
      <w:r>
        <w:rPr>
          <w:rFonts w:ascii="Tinos" w:hAnsi="Tinos" w:cs="Tinos"/>
          <w:color w:val="000000"/>
          <w:spacing w:val="2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для</w:t>
      </w:r>
      <w:r>
        <w:rPr>
          <w:rFonts w:ascii="Tinos" w:hAnsi="Tinos" w:cs="Tinos"/>
          <w:color w:val="000000"/>
          <w:spacing w:val="2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присвоения</w:t>
      </w:r>
      <w:r>
        <w:rPr>
          <w:rFonts w:ascii="Tinos" w:hAnsi="Tinos" w:cs="Tinos"/>
          <w:color w:val="000000"/>
          <w:spacing w:val="2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спортивного</w:t>
      </w:r>
      <w:r>
        <w:rPr>
          <w:rFonts w:ascii="Tinos" w:hAnsi="Tinos" w:cs="Tinos"/>
          <w:color w:val="000000"/>
          <w:spacing w:val="2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звания</w:t>
      </w:r>
      <w:r>
        <w:rPr>
          <w:rFonts w:ascii="Tinos" w:hAnsi="Tinos" w:cs="Tinos"/>
          <w:color w:val="000000"/>
          <w:spacing w:val="2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</w:t>
      </w:r>
      <w:r>
        <w:rPr>
          <w:rFonts w:ascii="Tinos" w:hAnsi="Tinos" w:cs="Tinos"/>
          <w:color w:val="000000"/>
          <w:spacing w:val="2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документы,</w:t>
      </w:r>
      <w:r>
        <w:rPr>
          <w:rFonts w:ascii="Tinos" w:hAnsi="Tinos" w:cs="Tinos"/>
          <w:color w:val="000000"/>
          <w:spacing w:val="2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предусмотренные</w:t>
      </w:r>
      <w:r>
        <w:rPr>
          <w:rFonts w:ascii="Tinos" w:hAnsi="Tinos" w:cs="Tinos"/>
          <w:color w:val="000000"/>
          <w:spacing w:val="24"/>
          <w:sz w:val="22"/>
          <w:szCs w:val="22"/>
        </w:rPr>
        <w:t xml:space="preserve"> </w:t>
      </w:r>
      <w:hyperlink w:anchor="_bookmark37" w:history="1">
        <w:r>
          <w:rPr>
            <w:rStyle w:val="a5"/>
            <w:rFonts w:ascii="Tinos" w:hAnsi="Tinos" w:cs="Tinos"/>
            <w:color w:val="000000"/>
            <w:spacing w:val="-2"/>
            <w:sz w:val="22"/>
            <w:szCs w:val="22"/>
          </w:rPr>
          <w:t>подпунктами</w:t>
        </w:r>
      </w:hyperlink>
    </w:p>
    <w:p w:rsidR="00876602" w:rsidRDefault="00883F5D">
      <w:pPr>
        <w:pStyle w:val="a0"/>
        <w:numPr>
          <w:ilvl w:val="2"/>
          <w:numId w:val="3"/>
        </w:numPr>
        <w:spacing w:after="0"/>
        <w:rPr>
          <w:rFonts w:ascii="Tinos" w:hAnsi="Tinos" w:cs="Tinos"/>
          <w:color w:val="000000"/>
          <w:sz w:val="22"/>
          <w:szCs w:val="22"/>
        </w:rPr>
      </w:pPr>
      <w:hyperlink w:anchor="_bookmark37" w:history="1">
        <w:r w:rsidR="00876602">
          <w:rPr>
            <w:rStyle w:val="a5"/>
            <w:rFonts w:ascii="Tinos" w:hAnsi="Tinos" w:cs="Tinos"/>
            <w:color w:val="000000"/>
            <w:sz w:val="22"/>
            <w:szCs w:val="22"/>
          </w:rPr>
          <w:t>45.11</w:t>
        </w:r>
      </w:hyperlink>
      <w:r w:rsidR="00876602"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 w:rsidR="00876602">
        <w:rPr>
          <w:rFonts w:ascii="Tinos" w:hAnsi="Tinos" w:cs="Tinos"/>
          <w:color w:val="000000"/>
          <w:sz w:val="22"/>
          <w:szCs w:val="22"/>
        </w:rPr>
        <w:t>-</w:t>
      </w:r>
      <w:r w:rsidR="00876602"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hyperlink w:anchor="_bookmark39" w:history="1">
        <w:r w:rsidR="00876602">
          <w:rPr>
            <w:rStyle w:val="a5"/>
            <w:rFonts w:ascii="Tinos" w:hAnsi="Tinos" w:cs="Tinos"/>
            <w:color w:val="000000"/>
            <w:sz w:val="22"/>
            <w:szCs w:val="22"/>
          </w:rPr>
          <w:t>45.14,</w:t>
        </w:r>
      </w:hyperlink>
      <w:r w:rsidR="00876602"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40" w:history="1">
        <w:r w:rsidR="00876602">
          <w:rPr>
            <w:rStyle w:val="a5"/>
            <w:rFonts w:ascii="Tinos" w:hAnsi="Tinos" w:cs="Tinos"/>
            <w:color w:val="000000"/>
            <w:sz w:val="22"/>
            <w:szCs w:val="22"/>
          </w:rPr>
          <w:t>45.18 пункта</w:t>
        </w:r>
        <w:r w:rsidR="00876602">
          <w:rPr>
            <w:rStyle w:val="a5"/>
            <w:rFonts w:ascii="Tinos" w:hAnsi="Tinos" w:cs="Tinos"/>
            <w:color w:val="000000"/>
            <w:spacing w:val="-1"/>
            <w:sz w:val="22"/>
            <w:szCs w:val="22"/>
          </w:rPr>
          <w:t xml:space="preserve"> </w:t>
        </w:r>
        <w:r w:rsidR="00876602">
          <w:rPr>
            <w:rStyle w:val="a5"/>
            <w:rFonts w:ascii="Tinos" w:hAnsi="Tinos" w:cs="Tinos"/>
            <w:color w:val="000000"/>
            <w:sz w:val="22"/>
            <w:szCs w:val="22"/>
          </w:rPr>
          <w:t>45</w:t>
        </w:r>
      </w:hyperlink>
      <w:r w:rsidR="00876602">
        <w:rPr>
          <w:rFonts w:ascii="Tinos" w:hAnsi="Tinos" w:cs="Tinos"/>
          <w:color w:val="000000"/>
          <w:sz w:val="22"/>
          <w:szCs w:val="22"/>
        </w:rPr>
        <w:t xml:space="preserve"> </w:t>
      </w:r>
      <w:r w:rsidR="00876602">
        <w:rPr>
          <w:rFonts w:ascii="Tinos" w:hAnsi="Tinos" w:cs="Tinos"/>
          <w:color w:val="000000"/>
          <w:spacing w:val="-2"/>
          <w:sz w:val="22"/>
          <w:szCs w:val="22"/>
        </w:rPr>
        <w:t>Положения.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19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Не подтверждает полноту и достоверность сведений, указанных в представлении для присвоения спортивного звания и документах, предусмотренных </w:t>
      </w:r>
      <w:hyperlink w:anchor="_bookmark3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подпунктами 45.11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3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45.14,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40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45.18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40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пункта 45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и направляет в Министерство обоснованный письменный отказ в подтверждении с приложением представления для присвоения спортивного звания и документов, предусмотренных </w:t>
      </w:r>
      <w:hyperlink w:anchor="_bookmark3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45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42"/>
        </w:tabs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Решение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о присвоении спортивного звания,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об отказе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в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присвоении спортивного звания,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 xml:space="preserve">о возврате представления для присвоения спортивного звания и документов, предусмотренных </w:t>
      </w:r>
      <w:hyperlink w:anchor="_bookmark36" w:history="1">
        <w:r>
          <w:rPr>
            <w:rStyle w:val="a5"/>
            <w:rFonts w:ascii="Tinos" w:hAnsi="Tinos" w:cs="Tinos"/>
            <w:b/>
            <w:bCs/>
            <w:color w:val="000000"/>
            <w:sz w:val="22"/>
            <w:szCs w:val="22"/>
          </w:rPr>
          <w:t>пунктом 45</w:t>
        </w:r>
      </w:hyperlink>
      <w:r>
        <w:rPr>
          <w:rFonts w:ascii="Tinos" w:hAnsi="Tinos" w:cs="Tinos"/>
          <w:b/>
          <w:bCs/>
          <w:color w:val="000000"/>
          <w:sz w:val="22"/>
          <w:szCs w:val="22"/>
        </w:rPr>
        <w:t xml:space="preserve"> Положения, принимается Министерством в течение трех месяцев со дня поступления представления для присвоения спортивного звания и документов, предусмотренных </w:t>
      </w:r>
      <w:hyperlink w:anchor="_bookmark36" w:history="1">
        <w:r>
          <w:rPr>
            <w:rStyle w:val="a5"/>
            <w:rFonts w:ascii="Tinos" w:hAnsi="Tinos" w:cs="Tinos"/>
            <w:b/>
            <w:bCs/>
            <w:color w:val="000000"/>
            <w:sz w:val="22"/>
            <w:szCs w:val="22"/>
          </w:rPr>
          <w:t>пунктом 45</w:t>
        </w:r>
      </w:hyperlink>
      <w:r>
        <w:rPr>
          <w:rFonts w:ascii="Tinos" w:hAnsi="Tinos" w:cs="Tinos"/>
          <w:b/>
          <w:bCs/>
          <w:color w:val="00000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</w:rPr>
        <w:t>Положения: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20"/>
        </w:tabs>
        <w:spacing w:before="12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От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общероссийской спортивной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федерации по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виду</w:t>
      </w:r>
      <w:r>
        <w:rPr>
          <w:rFonts w:ascii="Tinos" w:hAnsi="Tinos" w:cs="Tinos"/>
          <w:color w:val="000000"/>
          <w:spacing w:val="-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спорта.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20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От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Органа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исполнительной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власти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(в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случае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направления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представления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для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присвоения спортивного звания и документов, предусмотренных </w:t>
      </w:r>
      <w:hyperlink w:anchor="_bookmark3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45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физкультурно-спортивной организацией, включенной в перечень).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2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От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федерального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органа.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48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Решение о присвоении спортивного звания оформляется приказом Министерства, который подписывается Министром спорта Российской Федерации и в течение пяти рабочих дней со дня подписания приказа размещается на официальном сайте Министерства в информационно-телекоммуникационной сети "Интернет".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48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Присвоение спортивных званий по военно-прикладным и служебно-прикладным видам спорта сотрудникам федеральных органов осуществляется с учетом требований законодательства Российской Федерации в области защиты государственной тайны.</w:t>
      </w:r>
    </w:p>
    <w:p w:rsidR="00876602" w:rsidRDefault="00876602">
      <w:pPr>
        <w:pStyle w:val="a0"/>
        <w:spacing w:after="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Копия приказа Министерства о принятом решении в отношении военно-прикладных и служебно-прикладных видов спорта на официальном сайте Министерства в информационно-телекоммуникационной сети "Интернет" не размещается и в течение пяти рабочих дней со дня подписания приказа передается должностному лицу, уполномоченному федеральным органом.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4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Спортивные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звания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присваиваются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пожизненно.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59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При присвоении МСМК, МС и гроссмейстера Министерством выдаются соответственно удостоверение "мастер спорта России международного класса", удостоверение "мастер спорта России", удостоверение "гроссмейстер России" и соответствующие нагрудные знаки. Удостоверение и нагрудный знак передаются должностному лицу, уполномоченному Органом исполнительной власти или федеральным органом, для последующего их вручения спортсмену.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40"/>
        </w:tabs>
        <w:spacing w:before="0"/>
        <w:jc w:val="left"/>
        <w:rPr>
          <w:rFonts w:ascii="Tinos" w:hAnsi="Tinos" w:cs="Tinos"/>
          <w:b/>
          <w:bCs/>
          <w:color w:val="000000"/>
          <w:sz w:val="22"/>
          <w:szCs w:val="22"/>
          <w:u w:val="single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При утрате</w:t>
      </w:r>
      <w:r>
        <w:rPr>
          <w:rFonts w:ascii="Tinos" w:hAnsi="Tinos" w:cs="Tinos"/>
          <w:color w:val="000000"/>
          <w:spacing w:val="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удостоверения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(или)</w:t>
      </w:r>
      <w:r>
        <w:rPr>
          <w:rFonts w:ascii="Tinos" w:hAnsi="Tinos" w:cs="Tinos"/>
          <w:color w:val="000000"/>
          <w:spacing w:val="-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нагрудного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знака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дубликат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не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выдается.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40"/>
        </w:tabs>
        <w:spacing w:before="12"/>
        <w:jc w:val="center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 xml:space="preserve"> Основаниями</w:t>
      </w:r>
      <w:r>
        <w:rPr>
          <w:rFonts w:ascii="Tinos" w:hAnsi="Tinos" w:cs="Tinos"/>
          <w:b/>
          <w:bCs/>
          <w:color w:val="000000"/>
          <w:spacing w:val="-3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для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отказа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в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присвоении спортивного</w:t>
      </w:r>
      <w:r>
        <w:rPr>
          <w:rFonts w:ascii="Tinos" w:hAnsi="Tinos" w:cs="Tinos"/>
          <w:b/>
          <w:bCs/>
          <w:color w:val="000000"/>
          <w:spacing w:val="-4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звания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спортсмену</w:t>
      </w:r>
      <w:r>
        <w:rPr>
          <w:rFonts w:ascii="Tinos" w:hAnsi="Tinos" w:cs="Tinos"/>
          <w:b/>
          <w:bCs/>
          <w:color w:val="000000"/>
          <w:spacing w:val="-5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>являются: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56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Обоснованный письменный отказ от общероссийской спортивной федерации по виду спорта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(за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исключением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случаев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направления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представления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для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присвоения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спортивного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звания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и документов, предусмотренных </w:t>
      </w:r>
      <w:hyperlink w:anchor="_bookmark3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45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физкультурно-спортивной организацией, включенной в перечень) в подтверждении полноты и достоверности представления для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присвоения спортивного звания и документов, предусмотренных </w:t>
      </w:r>
      <w:hyperlink w:anchor="_bookmark3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подпунктами 45.11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3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45.14,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40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45.18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40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пункта 45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75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Несоответствие результата спортсмена, указанного в представлении для присвоения спортивного звания и документах, предусмотренных </w:t>
      </w:r>
      <w:hyperlink w:anchor="_bookmark3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45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нормам,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требованиям и условиям их выполнения по виду спорта.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2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Спортивная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дисквалификация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спортсмена.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19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Нарушение условий допуска спортсмена к соревнованиям, физкультурным мероприятиям, установленных положениями (регламентами) о таких соревнованиях, физкультурных мероприятиях, утверждаемыми их организаторами в соответствии с Правилами.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70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Выявление недостоверных или неполных сведений в представлении для присвоения спортивного звания и документах, предусмотренных </w:t>
      </w:r>
      <w:hyperlink w:anchor="_bookmark3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45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82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Наличие решения соответствующей антидопинговой организации о нарушении спортсменом общероссийских антидопинговых правил, принятого по результатам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допинг-контроля</w:t>
      </w:r>
      <w:proofErr w:type="gramEnd"/>
      <w:r>
        <w:rPr>
          <w:rFonts w:ascii="Tinos" w:hAnsi="Tinos" w:cs="Tinos"/>
          <w:color w:val="000000"/>
          <w:sz w:val="22"/>
          <w:szCs w:val="22"/>
        </w:rPr>
        <w:t>, проведенного в рамках соревнования, на котором спортсмен выполнил норму, требования и условия их выполнения по виду спорта.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58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Нарушение сроков направления представления для присвоения спортивного звания и документов, предусмотренных </w:t>
      </w:r>
      <w:hyperlink w:anchor="_bookmark3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45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51"/>
        </w:tabs>
        <w:spacing w:before="69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Отмена результата спортсмена, на основании которого направлено представление для присвоения спортивного звания.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32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Несоответствие условий, при которых показан результат спортсмена, условиям, указанным в </w:t>
      </w:r>
      <w:hyperlink w:anchor="_bookmark2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 xml:space="preserve">пунктах </w:t>
        </w:r>
        <w:r>
          <w:rPr>
            <w:rStyle w:val="a5"/>
            <w:rFonts w:ascii="Tinos" w:hAnsi="Tinos" w:cs="Tinos"/>
            <w:color w:val="000000"/>
            <w:sz w:val="22"/>
            <w:szCs w:val="22"/>
          </w:rPr>
          <w:lastRenderedPageBreak/>
          <w:t>25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3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41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40"/>
        </w:tabs>
        <w:spacing w:before="12"/>
        <w:jc w:val="center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При</w:t>
      </w:r>
      <w:r>
        <w:rPr>
          <w:rFonts w:ascii="Tinos" w:hAnsi="Tinos" w:cs="Tinos"/>
          <w:b/>
          <w:bCs/>
          <w:color w:val="000000"/>
          <w:spacing w:val="-3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принятии решения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об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отказе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в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присвоении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спортивного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звания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>Министерство: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89"/>
        </w:tabs>
        <w:spacing w:before="69" w:after="57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В течение 10 рабочих дней со дня принятия такого решения направляет в Орган исполнительной власти, федеральный орган мотивированный письменный отказ и возвращает представление для присвоения спортивного звания и документы, предусмотренные </w:t>
      </w:r>
      <w:hyperlink w:anchor="_bookmark3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45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Положения.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75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При направлении представления для присвоения спортивного звания и документов, предусмотренных </w:t>
      </w:r>
      <w:hyperlink w:anchor="_bookmark3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45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в электронной форме указанные документы не </w:t>
      </w:r>
      <w:r>
        <w:rPr>
          <w:rFonts w:ascii="Tinos" w:hAnsi="Tinos" w:cs="Tinos"/>
          <w:color w:val="000000"/>
          <w:spacing w:val="-2"/>
          <w:sz w:val="22"/>
          <w:szCs w:val="22"/>
        </w:rPr>
        <w:t>возвращает.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66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При принятии решения о возврате представления для присвоения спортивного звания и документов, предусмотренных </w:t>
      </w:r>
      <w:hyperlink w:anchor="_bookmark3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45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Министерство: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87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В течение 10 рабочих дней со дня принятия такого решения возвращает в Орган исполнительной власти, федеральный орган представление для присвоения спортивного звания и документы, предусмотренные </w:t>
      </w:r>
      <w:hyperlink w:anchor="_bookmark3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45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с указанием причин возврата.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75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При направлении представления для присвоения спортивного звания и документов, предусмотренных </w:t>
      </w:r>
      <w:hyperlink w:anchor="_bookmark3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45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в электронной форме не возвращает представление для присвоения спортивного звания и документы, предусмотренные </w:t>
      </w:r>
      <w:hyperlink w:anchor="_bookmark3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45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64"/>
        </w:tabs>
        <w:spacing w:before="12"/>
        <w:rPr>
          <w:rFonts w:ascii="Tinos" w:eastAsia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При возврате представления для присвоения спортивного звания и документов, предусмотренных </w:t>
      </w:r>
      <w:hyperlink w:anchor="_bookmark3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45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Орган исполнительной власти, федеральный орган в течение 20 рабочих дней со дня их получения устраняют несоответствия и повторно направляют указанные документы в Министерс</w:t>
      </w:r>
      <w:bookmarkStart w:id="35" w:name="IV._Присвоение_спортивных_разрядов"/>
      <w:bookmarkEnd w:id="35"/>
      <w:r>
        <w:rPr>
          <w:rFonts w:ascii="Tinos" w:hAnsi="Tinos" w:cs="Tinos"/>
          <w:color w:val="000000"/>
          <w:sz w:val="22"/>
          <w:szCs w:val="22"/>
        </w:rPr>
        <w:t>тво.</w:t>
      </w:r>
    </w:p>
    <w:p w:rsidR="00876602" w:rsidRDefault="00876602">
      <w:pPr>
        <w:pStyle w:val="1"/>
        <w:tabs>
          <w:tab w:val="left" w:pos="3331"/>
        </w:tabs>
        <w:ind w:left="0" w:firstLin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eastAsia="Tinos" w:hAnsi="Tinos" w:cs="Tinos"/>
          <w:color w:val="000000"/>
          <w:sz w:val="22"/>
          <w:szCs w:val="22"/>
        </w:rPr>
        <w:t xml:space="preserve">                                                    </w:t>
      </w:r>
      <w:r>
        <w:rPr>
          <w:rFonts w:ascii="Tinos" w:eastAsia="Tinos" w:hAnsi="Tinos" w:cs="Tinos"/>
          <w:color w:val="000000"/>
          <w:sz w:val="22"/>
          <w:szCs w:val="22"/>
          <w:u w:val="single"/>
        </w:rPr>
        <w:t xml:space="preserve">  </w:t>
      </w:r>
      <w:r>
        <w:rPr>
          <w:rFonts w:ascii="Tinos" w:hAnsi="Tinos" w:cs="Tinos"/>
          <w:color w:val="000000"/>
          <w:sz w:val="22"/>
          <w:szCs w:val="22"/>
          <w:u w:val="single"/>
        </w:rPr>
        <w:t>Присвоение</w:t>
      </w:r>
      <w:r>
        <w:rPr>
          <w:rFonts w:ascii="Tinos" w:hAnsi="Tinos" w:cs="Tinos"/>
          <w:color w:val="000000"/>
          <w:spacing w:val="-7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спортивных</w:t>
      </w:r>
      <w:r>
        <w:rPr>
          <w:rFonts w:ascii="Tinos" w:hAnsi="Tinos" w:cs="Tinos"/>
          <w:color w:val="000000"/>
          <w:spacing w:val="-7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  <w:u w:val="single"/>
        </w:rPr>
        <w:t>разрядов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43"/>
        </w:tabs>
        <w:spacing w:before="44"/>
        <w:rPr>
          <w:rFonts w:ascii="Tinos" w:hAnsi="Tinos" w:cs="Tinos"/>
          <w:color w:val="000000"/>
          <w:sz w:val="22"/>
          <w:szCs w:val="22"/>
        </w:rPr>
      </w:pPr>
      <w:bookmarkStart w:id="36" w:name="_bookmark42"/>
      <w:bookmarkEnd w:id="36"/>
      <w:r>
        <w:rPr>
          <w:rFonts w:ascii="Tinos" w:hAnsi="Tinos" w:cs="Tinos"/>
          <w:color w:val="000000"/>
          <w:sz w:val="22"/>
          <w:szCs w:val="22"/>
        </w:rPr>
        <w:t xml:space="preserve"> КМС и спортивный разряд "первый спортивный разряд" присваиваются Органом исполнительной власти (за исключением случаев присвоения сотрудникам федеральных органов, принадлежность которых к таким федеральным органам отнесена к сведениям, составляющим государственную тайну) по представлению: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49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Региональной спортивной федерации (за исключением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случая приостановления действия государственной аккредитации региональной спортивной федерации</w:t>
      </w:r>
      <w:proofErr w:type="gramEnd"/>
      <w:r>
        <w:rPr>
          <w:rFonts w:ascii="Tinos" w:hAnsi="Tinos" w:cs="Tinos"/>
          <w:color w:val="000000"/>
          <w:sz w:val="22"/>
          <w:szCs w:val="22"/>
        </w:rPr>
        <w:t>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24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Физкультурно-спортивной организации (в случае приостановления действия государственной аккредитации региональной спортивной федерации).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24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Организации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Республики Крым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 города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федерального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значения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Севастополя.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40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Физкультурно-спортивной организации, включенной в перечень (для отдельных официальных соревнований, включенных в перечень).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46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Подразделения федерального органа (для военно-прикладных и служебно-прикладных видов спорта).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48"/>
        </w:tabs>
        <w:spacing w:before="0"/>
        <w:rPr>
          <w:rFonts w:ascii="Tinos" w:hAnsi="Tinos" w:cs="Tinos"/>
          <w:color w:val="000000"/>
          <w:sz w:val="22"/>
          <w:szCs w:val="22"/>
        </w:rPr>
      </w:pPr>
      <w:bookmarkStart w:id="37" w:name="_bookmark43"/>
      <w:bookmarkEnd w:id="37"/>
      <w:r>
        <w:rPr>
          <w:rFonts w:ascii="Tinos" w:hAnsi="Tinos" w:cs="Tinos"/>
          <w:color w:val="000000"/>
          <w:sz w:val="22"/>
          <w:szCs w:val="22"/>
        </w:rPr>
        <w:t>Спортивные разряды "второй спортивный разряд" и "третий спортивный разряд" присваиваются органами местного самоуправления муниципальных районов, муниципальных округов и городских округов (далее - Органы местного самоуправления) (за исключением военно-прикладных и служебно-прикладных видов спорта) по представлению: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49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Региональной спортивной федерации (за исключением случая приостановления действия государственной аккредитации региональной спортивной федерации, а также при отсутствии региональной спортивной федерации).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60"/>
        </w:tabs>
        <w:spacing w:before="13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Местной спортивной федерации по территориальной сферы ее деятельности (далее - местная спортивная федерация) (за исключением случая отсутствия местной спортивной </w:t>
      </w:r>
      <w:r>
        <w:rPr>
          <w:rFonts w:ascii="Tinos" w:hAnsi="Tinos" w:cs="Tinos"/>
          <w:color w:val="000000"/>
          <w:spacing w:val="-2"/>
          <w:sz w:val="22"/>
          <w:szCs w:val="22"/>
        </w:rPr>
        <w:t>федерации).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40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Физкультурно-спортивной организации, включенной в перечень (для отдельных официальных соревнований, включенных в перечень).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87"/>
        </w:tabs>
        <w:spacing w:before="0"/>
        <w:rPr>
          <w:rFonts w:ascii="Tinos" w:hAnsi="Tinos" w:cs="Tinos"/>
          <w:b/>
          <w:bCs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Физкультурно-спортивной организации, организации, реализующей дополнительные образовательные программы спортивной подготовки, образовательной организации, осуществляющей деятельность в области физической культуры и спорта, в которой спортсмен проходит спортивную подготовку (далее при совместном упоминании - организация, осуществляющая деятельность в области физической культуры и спорта) (в случае отсутствия региональной спортивной федерации, местной спортивной федерации или приостановления действия государственной аккредитации региональной спортивной федерации).</w:t>
      </w:r>
      <w:proofErr w:type="gramEnd"/>
    </w:p>
    <w:p w:rsidR="00876602" w:rsidRDefault="00876602">
      <w:pPr>
        <w:pStyle w:val="13"/>
        <w:numPr>
          <w:ilvl w:val="0"/>
          <w:numId w:val="3"/>
        </w:numPr>
        <w:tabs>
          <w:tab w:val="left" w:pos="1121"/>
        </w:tabs>
        <w:spacing w:before="12"/>
        <w:rPr>
          <w:rFonts w:ascii="Tinos" w:hAnsi="Tinos" w:cs="Tinos"/>
          <w:color w:val="000000"/>
          <w:sz w:val="22"/>
          <w:szCs w:val="22"/>
          <w:u w:val="single"/>
        </w:rPr>
      </w:pPr>
      <w:bookmarkStart w:id="38" w:name="_bookmark44"/>
      <w:bookmarkEnd w:id="38"/>
      <w:r>
        <w:rPr>
          <w:rFonts w:ascii="Tinos" w:hAnsi="Tinos" w:cs="Tinos"/>
          <w:b/>
          <w:bCs/>
          <w:color w:val="000000"/>
          <w:sz w:val="22"/>
          <w:szCs w:val="22"/>
        </w:rPr>
        <w:t>Спортивные разряды "первый юношеский спортивный разряд", "второй юношеский спортивный разряд", "третий юношеский спортивный разряд" присваиваются организацией, осуществляющей деятельность в области физической культуры и спорта (за исключением военно-прикладных и служебно-прикладных видов спорта):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2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  <w:u w:val="single"/>
        </w:rPr>
        <w:t>По</w:t>
      </w:r>
      <w:r>
        <w:rPr>
          <w:rFonts w:ascii="Tinos" w:hAnsi="Tinos" w:cs="Tinos"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  <w:u w:val="single"/>
        </w:rPr>
        <w:t>представлению: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0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Тренера-преподавателя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(тренера),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включая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старшего.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0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Руководителя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физического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воспитания.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0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Педагога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дополнительного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образования,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включая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старшего.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20"/>
        </w:tabs>
        <w:spacing w:before="12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lastRenderedPageBreak/>
        <w:t>По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обращению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спортсмена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или его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законного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представителя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(далее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-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Обращение).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28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Присвоение КМС и спортивного разряда "первый спортивный разряд" по военно-прикладным и служебно-прикладным видам спорта сотрудникам федеральных органов, принадлежность которых к таким федеральным органам отнесена к сведениям, составляющим государственную тайну, осуществляется подразделениями федеральных органов по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представлению должностного лица, уполномоченного подразделением федерального органа.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28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Спортивные разряды "второй спортивный разряд", "третий спортивный разряд" по военно-прикладным и служебно-прикладным видам спорта присваиваются подразделениями федерального органа по представлению должностного лица, уполномоченного подразделением федерального органа.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21"/>
        </w:tabs>
        <w:spacing w:before="12"/>
        <w:rPr>
          <w:rFonts w:ascii="Tinos" w:hAnsi="Tinos" w:cs="Tinos"/>
          <w:color w:val="000000"/>
          <w:sz w:val="22"/>
          <w:szCs w:val="22"/>
        </w:rPr>
      </w:pPr>
      <w:bookmarkStart w:id="39" w:name="_bookmark45"/>
      <w:bookmarkEnd w:id="39"/>
      <w:r>
        <w:rPr>
          <w:rFonts w:ascii="Tinos" w:hAnsi="Tinos" w:cs="Tinos"/>
          <w:color w:val="000000"/>
          <w:sz w:val="22"/>
          <w:szCs w:val="22"/>
        </w:rPr>
        <w:t xml:space="preserve"> Спортивные разряды "первый юношеский спортивный разряд", "второй юношеский спортивный разряд", "третий юношеский спортивный разряд" по военно-прикладным и служебно-прикладным видам спорта присваиваются физкультурно-спортивными организациями, осуществляющими развитие военно-прикладных и служебно-прикладных видов спорта, спортивными клубами, осуществляющими развитие военно-прикладных и служебно-прикладных видов спорта, по представлению должностного лица, уполномоченного подразделением федерального органа.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78"/>
        </w:tabs>
        <w:spacing w:before="12"/>
        <w:rPr>
          <w:rFonts w:ascii="Tinos" w:hAnsi="Tinos" w:cs="Tinos"/>
          <w:color w:val="000000"/>
          <w:sz w:val="22"/>
          <w:szCs w:val="22"/>
        </w:rPr>
      </w:pPr>
      <w:bookmarkStart w:id="40" w:name="_bookmark46"/>
      <w:bookmarkEnd w:id="40"/>
      <w:r>
        <w:rPr>
          <w:rFonts w:ascii="Tinos" w:hAnsi="Tinos" w:cs="Tinos"/>
          <w:color w:val="000000"/>
          <w:sz w:val="22"/>
          <w:szCs w:val="22"/>
        </w:rPr>
        <w:t xml:space="preserve">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Представление (Обращение), содержащее фамилию, имя, отчество (при наличии), дату рождения спортсмена, а также сведения о результате спортсмена, показанном на соревновании, физкультурном мероприятии (далее при совместном упоминании - представление для присвоения спортивного разряда), заверяется:</w:t>
      </w:r>
      <w:proofErr w:type="gramEnd"/>
    </w:p>
    <w:p w:rsidR="00876602" w:rsidRDefault="00876602">
      <w:pPr>
        <w:pStyle w:val="13"/>
        <w:numPr>
          <w:ilvl w:val="1"/>
          <w:numId w:val="3"/>
        </w:numPr>
        <w:tabs>
          <w:tab w:val="left" w:pos="1253"/>
        </w:tabs>
        <w:spacing w:before="13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Печатью (при наличии), подписью руководителя или уполномоченного должностного лица региональной спортивной федерации, местной спортивной федерацией, Организации Республики Крым и города федерального значения Севастополя, организации, осуществляющей деятельность в области физической культуры и спорта, физкультурно-спортивной организации, включенной в перечень, подразделения федерального органа.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04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Подписью тренера-преподавателя (тренера), включая старшего, руководителя физического воспитания, педагога дополнительного образования, включая старшего, спортсмена </w:t>
      </w:r>
      <w:bookmarkStart w:id="41" w:name="_bookmark47"/>
      <w:bookmarkEnd w:id="41"/>
      <w:r>
        <w:rPr>
          <w:rFonts w:ascii="Tinos" w:hAnsi="Tinos" w:cs="Tinos"/>
          <w:color w:val="000000"/>
          <w:sz w:val="22"/>
          <w:szCs w:val="22"/>
        </w:rPr>
        <w:t>или его законного представителя (далее при совместном упоминании - Заявитель).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4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К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представлению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для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присвоения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спортивного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разряда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прилагаются: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36"/>
        </w:tabs>
        <w:spacing w:before="12"/>
        <w:rPr>
          <w:rFonts w:ascii="Tinos" w:hAnsi="Tinos" w:cs="Tinos"/>
          <w:color w:val="000000"/>
          <w:sz w:val="22"/>
          <w:szCs w:val="22"/>
        </w:rPr>
      </w:pPr>
      <w:bookmarkStart w:id="42" w:name="_bookmark48"/>
      <w:bookmarkEnd w:id="42"/>
      <w:proofErr w:type="gramStart"/>
      <w:r>
        <w:rPr>
          <w:rFonts w:ascii="Tinos" w:hAnsi="Tinos" w:cs="Tinos"/>
          <w:color w:val="000000"/>
          <w:sz w:val="22"/>
          <w:szCs w:val="22"/>
        </w:rPr>
        <w:t>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(за исключением лиц, не достигших возраста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14 лет).</w:t>
      </w:r>
      <w:proofErr w:type="gramEnd"/>
    </w:p>
    <w:p w:rsidR="00876602" w:rsidRDefault="00876602">
      <w:pPr>
        <w:pStyle w:val="a0"/>
        <w:spacing w:after="6"/>
        <w:ind w:left="140"/>
        <w:rPr>
          <w:rFonts w:ascii="Tinos" w:hAnsi="Tinos" w:cs="Tinos"/>
          <w:color w:val="000000"/>
          <w:spacing w:val="-2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- Для лиц, не достигших возраста 14 лет, - копия свидетельства о рождении. В случае если свидетельство о рождении выдано на иностранном языке, необходимо направить копию, в том числе с отметкой, подтверждающей наличие гражданства Российской Федерации, проставленной должностным лицом уполномоченного органа, и ее нотариально заверенный перевод на русский </w:t>
      </w:r>
      <w:r>
        <w:rPr>
          <w:rFonts w:ascii="Tinos" w:hAnsi="Tinos" w:cs="Tinos"/>
          <w:color w:val="000000"/>
          <w:spacing w:val="-2"/>
          <w:sz w:val="22"/>
          <w:szCs w:val="22"/>
        </w:rPr>
        <w:t>язык.</w:t>
      </w:r>
    </w:p>
    <w:p w:rsidR="00876602" w:rsidRDefault="00876602">
      <w:pPr>
        <w:pStyle w:val="a0"/>
        <w:spacing w:before="89" w:after="0" w:line="300" w:lineRule="auto"/>
        <w:ind w:left="140"/>
        <w:jc w:val="both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pacing w:val="-2"/>
          <w:sz w:val="22"/>
          <w:szCs w:val="22"/>
        </w:rPr>
        <w:t>- «Копии</w:t>
      </w:r>
      <w:r>
        <w:rPr>
          <w:rFonts w:ascii="Tinos" w:hAnsi="Tinos" w:cs="Tinos"/>
          <w:color w:val="000000"/>
          <w:spacing w:val="-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паспорта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гражданина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Республики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Беларусь,</w:t>
      </w:r>
      <w:r>
        <w:rPr>
          <w:rFonts w:ascii="Tinos" w:hAnsi="Tinos" w:cs="Tinos"/>
          <w:color w:val="000000"/>
          <w:spacing w:val="-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а</w:t>
      </w:r>
      <w:r>
        <w:rPr>
          <w:rFonts w:ascii="Tinos" w:hAnsi="Tinos" w:cs="Tinos"/>
          <w:color w:val="000000"/>
          <w:spacing w:val="-1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для</w:t>
      </w:r>
      <w:r>
        <w:rPr>
          <w:rFonts w:ascii="Tinos" w:hAnsi="Tinos" w:cs="Tinos"/>
          <w:color w:val="000000"/>
          <w:spacing w:val="-1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лиц,</w:t>
      </w:r>
      <w:r>
        <w:rPr>
          <w:rFonts w:ascii="Tinos" w:hAnsi="Tinos" w:cs="Tinos"/>
          <w:color w:val="000000"/>
          <w:spacing w:val="-1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не</w:t>
      </w:r>
      <w:r>
        <w:rPr>
          <w:rFonts w:ascii="Tinos" w:hAnsi="Tinos" w:cs="Tinos"/>
          <w:color w:val="000000"/>
          <w:spacing w:val="-1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достигших возраста 14 лет, </w:t>
      </w:r>
      <w:r>
        <w:rPr>
          <w:rFonts w:ascii="Tinos" w:hAnsi="Tinos" w:cs="Tinos"/>
          <w:color w:val="000000"/>
          <w:spacing w:val="-2"/>
          <w:w w:val="90"/>
          <w:sz w:val="22"/>
          <w:szCs w:val="22"/>
        </w:rPr>
        <w:t xml:space="preserve">— </w:t>
      </w:r>
      <w:r>
        <w:rPr>
          <w:rFonts w:ascii="Tinos" w:hAnsi="Tinos" w:cs="Tinos"/>
          <w:color w:val="000000"/>
          <w:spacing w:val="-2"/>
          <w:sz w:val="22"/>
          <w:szCs w:val="22"/>
        </w:rPr>
        <w:t>копия свидетельства о рождении. К указанным копиям прилагается их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перевод на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русский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язык, нотариально заверенный в</w:t>
      </w:r>
      <w:r>
        <w:rPr>
          <w:rFonts w:ascii="Tinos" w:hAnsi="Tinos" w:cs="Tinos"/>
          <w:color w:val="000000"/>
          <w:spacing w:val="-1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соответствии со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статьей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81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Основ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законодательства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Российской</w:t>
      </w:r>
      <w:r>
        <w:rPr>
          <w:rFonts w:ascii="Tinos" w:hAnsi="Tinos" w:cs="Tinos"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Федерации</w:t>
      </w:r>
      <w:r>
        <w:rPr>
          <w:rFonts w:ascii="Tinos" w:hAnsi="Tinos" w:cs="Tinos"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о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нотариате от</w:t>
      </w:r>
      <w:r>
        <w:rPr>
          <w:rFonts w:ascii="Tinos" w:hAnsi="Tinos" w:cs="Tinos"/>
          <w:color w:val="000000"/>
          <w:spacing w:val="-1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11</w:t>
      </w:r>
      <w:r>
        <w:rPr>
          <w:rFonts w:ascii="Tinos" w:hAnsi="Tinos" w:cs="Tinos"/>
          <w:color w:val="000000"/>
          <w:spacing w:val="-1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февраля</w:t>
      </w:r>
      <w:r>
        <w:rPr>
          <w:rFonts w:ascii="Tinos" w:hAnsi="Tinos" w:cs="Tinos"/>
          <w:color w:val="000000"/>
          <w:spacing w:val="-1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1993</w:t>
      </w:r>
      <w:r>
        <w:rPr>
          <w:rFonts w:ascii="Tinos" w:hAnsi="Tinos" w:cs="Tinos"/>
          <w:color w:val="000000"/>
          <w:spacing w:val="-1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г.</w:t>
      </w:r>
      <w:r>
        <w:rPr>
          <w:rFonts w:ascii="Tinos" w:hAnsi="Tinos" w:cs="Tinos"/>
          <w:color w:val="000000"/>
          <w:spacing w:val="-1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№</w:t>
      </w:r>
      <w:r>
        <w:rPr>
          <w:rFonts w:ascii="Tinos" w:hAnsi="Tinos" w:cs="Tinos"/>
          <w:color w:val="000000"/>
          <w:spacing w:val="3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4462-1</w:t>
      </w:r>
      <w:r>
        <w:rPr>
          <w:rFonts w:ascii="Tinos" w:hAnsi="Tinos" w:cs="Tinos"/>
          <w:color w:val="000000"/>
          <w:spacing w:val="-1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(для</w:t>
      </w:r>
      <w:r>
        <w:rPr>
          <w:rFonts w:ascii="Tinos" w:hAnsi="Tinos" w:cs="Tinos"/>
          <w:color w:val="000000"/>
          <w:spacing w:val="-1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граждан</w:t>
      </w:r>
      <w:r>
        <w:rPr>
          <w:rFonts w:ascii="Tinos" w:hAnsi="Tinos" w:cs="Tinos"/>
          <w:color w:val="000000"/>
          <w:spacing w:val="-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Республики</w:t>
      </w:r>
      <w:r>
        <w:rPr>
          <w:rFonts w:ascii="Tinos" w:hAnsi="Tinos" w:cs="Tinos"/>
          <w:color w:val="000000"/>
          <w:spacing w:val="-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Беларусь)».</w:t>
      </w:r>
    </w:p>
    <w:p w:rsidR="00876602" w:rsidRDefault="00876602">
      <w:pPr>
        <w:pStyle w:val="a0"/>
        <w:spacing w:after="6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- При направлении документов для присвоения спортивного разряда в электронной форме предоставляется нотариально заверенный перевод на русский язык, подписанный усиленной квалификационной электронной подписью нотариуса в соответствии с Федеральным </w:t>
      </w:r>
      <w:hyperlink r:id="rId31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законом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от 6 апреля 2011 г. N 63-ФЗ "Об электронной подписи".</w:t>
      </w:r>
    </w:p>
    <w:p w:rsidR="00876602" w:rsidRDefault="00876602">
      <w:pPr>
        <w:pStyle w:val="a0"/>
        <w:spacing w:after="6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- При направлении документов посредством федеральной государственной информационной системы "Единый портал государственных и муниципальных услуг (функций)"  (далее - Единый портал) предоставляются сведения из документа, удостоверяющего личность.</w:t>
      </w:r>
    </w:p>
    <w:p w:rsidR="00876602" w:rsidRDefault="00876602">
      <w:pPr>
        <w:pStyle w:val="a0"/>
        <w:spacing w:after="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- Военнослужащими,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проходящими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военную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службу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по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призыву,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вместо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указанных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копий страниц паспорта гражданина Российской Федерации прилагается копия военного билета.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20"/>
        </w:tabs>
        <w:spacing w:before="12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Две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фотографии размером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3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x</w:t>
      </w:r>
      <w:r>
        <w:rPr>
          <w:rFonts w:ascii="Tinos" w:hAnsi="Tinos" w:cs="Tinos"/>
          <w:color w:val="000000"/>
          <w:spacing w:val="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4 </w:t>
      </w:r>
      <w:r>
        <w:rPr>
          <w:rFonts w:ascii="Tinos" w:hAnsi="Tinos" w:cs="Tinos"/>
          <w:color w:val="000000"/>
          <w:spacing w:val="-5"/>
          <w:sz w:val="22"/>
          <w:szCs w:val="22"/>
        </w:rPr>
        <w:t>см.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92"/>
        </w:tabs>
        <w:spacing w:before="12"/>
        <w:rPr>
          <w:rFonts w:ascii="Tinos" w:hAnsi="Tinos" w:cs="Tinos"/>
          <w:color w:val="000000"/>
          <w:sz w:val="22"/>
          <w:szCs w:val="22"/>
        </w:rPr>
      </w:pPr>
      <w:bookmarkStart w:id="43" w:name="_bookmark49"/>
      <w:bookmarkEnd w:id="43"/>
      <w:r>
        <w:rPr>
          <w:rFonts w:ascii="Tinos" w:hAnsi="Tinos" w:cs="Tinos"/>
          <w:color w:val="000000"/>
          <w:sz w:val="22"/>
          <w:szCs w:val="22"/>
        </w:rPr>
        <w:t xml:space="preserve">Заявление о согласии спортсмена на обработку его персональных данных (рекомендуемый образец приведен в </w:t>
      </w:r>
      <w:hyperlink w:anchor="_bookmark8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приложении N 2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к Положению).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82"/>
        </w:tabs>
        <w:spacing w:before="12"/>
        <w:rPr>
          <w:rFonts w:ascii="Tinos" w:hAnsi="Tinos" w:cs="Tinos"/>
          <w:color w:val="000000"/>
          <w:sz w:val="22"/>
          <w:szCs w:val="22"/>
        </w:rPr>
      </w:pPr>
      <w:bookmarkStart w:id="44" w:name="_bookmark50"/>
      <w:bookmarkEnd w:id="44"/>
      <w:r>
        <w:rPr>
          <w:rFonts w:ascii="Tinos" w:hAnsi="Tinos" w:cs="Tinos"/>
          <w:color w:val="000000"/>
          <w:sz w:val="22"/>
          <w:szCs w:val="22"/>
        </w:rPr>
        <w:t xml:space="preserve">Заявление о согласии на обработку персональных данных, разрешенных субъектом персональных данных для распространения (рекомендуемый образец приведен в </w:t>
      </w:r>
      <w:hyperlink w:anchor="_bookmark8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приложении N 3</w:t>
        </w:r>
      </w:hyperlink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к Положению).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73"/>
        </w:tabs>
        <w:spacing w:before="13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lastRenderedPageBreak/>
        <w:t>Копия организационно-распорядительного акта, подтверждающего прохождения спортсменом спортивной подготовки в организации, осуществляющей деятельность в области физической культуры и спорта (в случае приостановления действия государственной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аккредитации региональной спортивной федерации или в случае направления документов для присвоения спортивного разряда физкультурно-спортивной организацией, включенной в </w:t>
      </w:r>
      <w:r>
        <w:rPr>
          <w:rFonts w:ascii="Tinos" w:hAnsi="Tinos" w:cs="Tinos"/>
          <w:color w:val="000000"/>
          <w:spacing w:val="-2"/>
          <w:sz w:val="22"/>
          <w:szCs w:val="22"/>
        </w:rPr>
        <w:t>перечень).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35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Копия приказа или выписка из приказа об утверждении списка кандидатов в спортивные сборные команды Российской Федерации по соответствующему виду спорта (для международных соревнований).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64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Список кандидатов в спортивные сборные команды, участие которых предусматривается положением о соревновании (для соревнований, предусмотренных </w:t>
      </w:r>
      <w:hyperlink w:anchor="_bookmark15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подпунктами 11.2.6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1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11.2.11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, </w:t>
      </w:r>
      <w:hyperlink w:anchor="_bookmark1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11.2.18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20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11.2.23 пункта 11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военно-прикладных и служебно-прикладных видов спорта).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53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Копия протокола или выписка из протокола,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содержащего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в том числе наименование соревнования, физкультурного мероприятия, наименование спортивной дисциплины, указанной в соответствии с </w:t>
      </w:r>
      <w:hyperlink r:id="rId32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ВРВС,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дату и место проведения, пол и возрастную группу участников, распределение мест среди участников, сведения об участниках: фамилию, имя, отчество (при наличии), дату рождения, наличие спортивного звания или спортивного разряда, результаты, показанные участниками (при наличии), принадлежность к субъекту Российской Федерации,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клубу (для командных игровых видов спорта) (за исключением международных соревнований, включенных в календарный план международной спортивной федерации), подписанного: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594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Председателем главной судейской коллегии соревнования, физкультурного мероприятия (главным судьей) (за исключением отдельных официальных соревнований, включенных в перечень, военно-прикладных и служебно-прикладных видов спорта).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21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Председателем главной судейской коллегии соревнования (главным судьей), а также заверенного печатью (при наличии), подписью руководителя или уполномоченного должностного лица физкультурно-спортивной организации, включенной в перечень (для отдельных официальных соревнований, включенных в перечень).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450"/>
          <w:tab w:val="left" w:pos="1421"/>
        </w:tabs>
        <w:spacing w:before="12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Председателем</w:t>
      </w:r>
      <w:r>
        <w:rPr>
          <w:rFonts w:ascii="Tinos" w:hAnsi="Tinos" w:cs="Tinos"/>
          <w:color w:val="000000"/>
          <w:spacing w:val="1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главной</w:t>
      </w:r>
      <w:r>
        <w:rPr>
          <w:rFonts w:ascii="Tinos" w:hAnsi="Tinos" w:cs="Tinos"/>
          <w:color w:val="000000"/>
          <w:spacing w:val="2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судейской</w:t>
      </w:r>
      <w:r>
        <w:rPr>
          <w:rFonts w:ascii="Tinos" w:hAnsi="Tinos" w:cs="Tinos"/>
          <w:color w:val="000000"/>
          <w:spacing w:val="2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коллегии</w:t>
      </w:r>
      <w:r>
        <w:rPr>
          <w:rFonts w:ascii="Tinos" w:hAnsi="Tinos" w:cs="Tinos"/>
          <w:color w:val="000000"/>
          <w:spacing w:val="2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соревнования</w:t>
      </w:r>
      <w:r>
        <w:rPr>
          <w:rFonts w:ascii="Tinos" w:hAnsi="Tinos" w:cs="Tinos"/>
          <w:color w:val="000000"/>
          <w:spacing w:val="1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(главным</w:t>
      </w:r>
      <w:r>
        <w:rPr>
          <w:rFonts w:ascii="Tinos" w:hAnsi="Tinos" w:cs="Tinos"/>
          <w:color w:val="000000"/>
          <w:spacing w:val="1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судьей),</w:t>
      </w:r>
      <w:r>
        <w:rPr>
          <w:rFonts w:ascii="Tinos" w:hAnsi="Tinos" w:cs="Tinos"/>
          <w:color w:val="000000"/>
          <w:spacing w:val="2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а</w:t>
      </w:r>
      <w:r>
        <w:rPr>
          <w:rFonts w:ascii="Tinos" w:hAnsi="Tinos" w:cs="Tinos"/>
          <w:color w:val="000000"/>
          <w:spacing w:val="2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также заверенного</w:t>
      </w:r>
      <w:r>
        <w:rPr>
          <w:rFonts w:ascii="Tinos" w:hAnsi="Tinos" w:cs="Tinos"/>
          <w:color w:val="000000"/>
          <w:sz w:val="22"/>
          <w:szCs w:val="22"/>
        </w:rPr>
        <w:tab/>
      </w:r>
      <w:r>
        <w:rPr>
          <w:rFonts w:ascii="Tinos" w:hAnsi="Tinos" w:cs="Tinos"/>
          <w:color w:val="000000"/>
          <w:spacing w:val="-2"/>
          <w:sz w:val="22"/>
          <w:szCs w:val="22"/>
        </w:rPr>
        <w:t>печатью,</w:t>
      </w:r>
      <w:r>
        <w:rPr>
          <w:rFonts w:ascii="Tinos" w:hAnsi="Tinos" w:cs="Tinos"/>
          <w:color w:val="000000"/>
          <w:sz w:val="22"/>
          <w:szCs w:val="22"/>
        </w:rPr>
        <w:tab/>
      </w:r>
      <w:r>
        <w:rPr>
          <w:rFonts w:ascii="Tinos" w:hAnsi="Tinos" w:cs="Tinos"/>
          <w:color w:val="000000"/>
          <w:spacing w:val="-2"/>
          <w:sz w:val="22"/>
          <w:szCs w:val="22"/>
        </w:rPr>
        <w:t>подписью</w:t>
      </w:r>
      <w:r>
        <w:rPr>
          <w:rFonts w:ascii="Tinos" w:hAnsi="Tinos" w:cs="Tinos"/>
          <w:color w:val="000000"/>
          <w:sz w:val="22"/>
          <w:szCs w:val="22"/>
        </w:rPr>
        <w:tab/>
      </w:r>
      <w:r>
        <w:rPr>
          <w:rFonts w:ascii="Tinos" w:hAnsi="Tinos" w:cs="Tinos"/>
          <w:color w:val="000000"/>
          <w:spacing w:val="-2"/>
          <w:sz w:val="22"/>
          <w:szCs w:val="22"/>
        </w:rPr>
        <w:t>руководителя</w:t>
      </w:r>
      <w:r>
        <w:rPr>
          <w:rFonts w:ascii="Tinos" w:hAnsi="Tinos" w:cs="Tinos"/>
          <w:color w:val="000000"/>
          <w:sz w:val="22"/>
          <w:szCs w:val="22"/>
        </w:rPr>
        <w:tab/>
      </w:r>
      <w:r>
        <w:rPr>
          <w:rFonts w:ascii="Tinos" w:hAnsi="Tinos" w:cs="Tinos"/>
          <w:color w:val="000000"/>
          <w:spacing w:val="-4"/>
          <w:sz w:val="22"/>
          <w:szCs w:val="22"/>
        </w:rPr>
        <w:t>или</w:t>
      </w:r>
      <w:r>
        <w:rPr>
          <w:rFonts w:ascii="Tinos" w:hAnsi="Tinos" w:cs="Tinos"/>
          <w:color w:val="000000"/>
          <w:sz w:val="22"/>
          <w:szCs w:val="22"/>
        </w:rPr>
        <w:tab/>
      </w:r>
      <w:r>
        <w:rPr>
          <w:rFonts w:ascii="Tinos" w:hAnsi="Tinos" w:cs="Tinos"/>
          <w:color w:val="000000"/>
          <w:spacing w:val="-2"/>
          <w:sz w:val="22"/>
          <w:szCs w:val="22"/>
        </w:rPr>
        <w:t>уполномоченного</w:t>
      </w:r>
      <w:r>
        <w:rPr>
          <w:rFonts w:ascii="Tinos" w:hAnsi="Tinos" w:cs="Tinos"/>
          <w:color w:val="000000"/>
          <w:sz w:val="22"/>
          <w:szCs w:val="22"/>
        </w:rPr>
        <w:tab/>
      </w:r>
      <w:r>
        <w:rPr>
          <w:rFonts w:ascii="Tinos" w:hAnsi="Tinos" w:cs="Tinos"/>
          <w:color w:val="000000"/>
          <w:spacing w:val="-2"/>
          <w:sz w:val="22"/>
          <w:szCs w:val="22"/>
        </w:rPr>
        <w:t>должностного</w:t>
      </w:r>
      <w:r>
        <w:rPr>
          <w:rFonts w:ascii="Tinos" w:hAnsi="Tinos" w:cs="Tinos"/>
          <w:color w:val="000000"/>
          <w:sz w:val="22"/>
          <w:szCs w:val="22"/>
        </w:rPr>
        <w:tab/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лица </w:t>
      </w:r>
      <w:r>
        <w:rPr>
          <w:rFonts w:ascii="Tinos" w:hAnsi="Tinos" w:cs="Tinos"/>
          <w:color w:val="000000"/>
          <w:sz w:val="22"/>
          <w:szCs w:val="22"/>
        </w:rPr>
        <w:t>федерального органа (для военно-прикладных и служебно-прикладных видов спорта).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80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Копия документа (справка, выписка) о составе и наименовании квалификационных категорий спортивных судей, подписанного председателем главной судейской коллегии соревнования, физкультурного мероприятия (главным судьей) (за исключением международных соревнований, включенных в календарный план международной спортивной федерации):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57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Для отдельных официальных соревнований, включенных в перечень, в том числе заверяется печатью (при наличии), подписью руководителя или уполномоченного должностного лица физкультурно-спортивной организации, включенной в перечень.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402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Для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военно-прикладных и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служебно-прикладных видов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спорта,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том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числе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заверяется печатью, подписью руководителя или уполномоченного должностного лица федерального органа.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19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Копии документов, подтверждающих у спортивных судей, включенных в состав судейской коллегии соревнования, физкультурного мероприятия, наличие действующей квалификационной категории спортивного судьи (за исключением международных соревнований, включенных в календарный план международной спортивной федерации), но не менее: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692"/>
        </w:tabs>
        <w:spacing w:before="13"/>
        <w:rPr>
          <w:rFonts w:ascii="Tinos" w:hAnsi="Tinos" w:cs="Tinos"/>
          <w:color w:val="000000"/>
          <w:sz w:val="22"/>
          <w:szCs w:val="22"/>
        </w:rPr>
      </w:pPr>
      <w:bookmarkStart w:id="45" w:name="_bookmark51"/>
      <w:bookmarkEnd w:id="45"/>
      <w:proofErr w:type="gramStart"/>
      <w:r>
        <w:rPr>
          <w:rFonts w:ascii="Tinos" w:hAnsi="Tinos" w:cs="Tinos"/>
          <w:color w:val="000000"/>
          <w:sz w:val="22"/>
          <w:szCs w:val="22"/>
        </w:rPr>
        <w:t>Для международных соревнований, не включенных в календарный план соответствующей международной спортивной федерации, - 5, в том числе не менее двух копий удостоверений квалификационной категории спортивного судьи "спортивный судья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всероссийской категории" и (или) копии нотариального перевода на русский язык документов, подтверждающих наличие действующей категории, присвоенной международной спортивной федерацией по соответствующему виду спорта, и не менее трех копий документов, подтверждающих наличие действующей (не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ниже) квалификационной категории спортивного судьи "спортивный судья первой категории", - для присвоения КМС;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589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Для соревнований, физкультурных мероприятий (за исключением соревнований, указанных в </w:t>
      </w:r>
      <w:hyperlink w:anchor="_bookmark51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подпункте 67.10.1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настоящего пункта) - 3, подтверждающих наличие действующей квалификационной категории спортивного судьи, предусмотренной </w:t>
      </w:r>
      <w:hyperlink w:anchor="_bookmark32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подпунктом 40.2 пункта 40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Положения.</w:t>
      </w:r>
    </w:p>
    <w:p w:rsidR="00876602" w:rsidRDefault="00876602">
      <w:pPr>
        <w:pStyle w:val="a0"/>
        <w:spacing w:after="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При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направлении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документов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электронной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форме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предоставляется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нотариально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заверенный перевод на русский язык, подписанный усиленной квалификационной электронной подписью нотариуса в соответствии с Федеральным </w:t>
      </w:r>
      <w:hyperlink r:id="rId3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законом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от 6 апреля 2011 г. N 63-ФЗ "Об электронной </w:t>
      </w:r>
      <w:r>
        <w:rPr>
          <w:rFonts w:ascii="Tinos" w:hAnsi="Tinos" w:cs="Tinos"/>
          <w:color w:val="000000"/>
          <w:spacing w:val="-2"/>
          <w:sz w:val="22"/>
          <w:szCs w:val="22"/>
        </w:rPr>
        <w:t>подписи".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73"/>
        </w:tabs>
        <w:spacing w:before="0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 xml:space="preserve">Копия документа (справка, выписка), подтверждающего установленные ограничения на участие спортивных сборных команд Российской Федерации в международных соревнованиях (для </w:t>
      </w:r>
      <w:r>
        <w:rPr>
          <w:rFonts w:ascii="Tinos" w:hAnsi="Tinos" w:cs="Tinos"/>
          <w:color w:val="000000"/>
          <w:sz w:val="22"/>
          <w:szCs w:val="22"/>
        </w:rPr>
        <w:lastRenderedPageBreak/>
        <w:t>международных соревнований, по которым международными спортивными федерациями установлены ограничения на участие спортивных сборных команд Российской Федерации).</w:t>
      </w:r>
      <w:proofErr w:type="gramEnd"/>
    </w:p>
    <w:p w:rsidR="00876602" w:rsidRDefault="00876602">
      <w:pPr>
        <w:pStyle w:val="13"/>
        <w:numPr>
          <w:ilvl w:val="1"/>
          <w:numId w:val="3"/>
        </w:numPr>
        <w:tabs>
          <w:tab w:val="left" w:pos="1380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Копия положения (регламента) о соревновании по военно-прикладным и служебно-прикладным видам спорта, на котором спортсмен выполнил нормы, требования и условия их выполнения по виду спорта, заверенная печатью, подписью руководителя или уполномоченного должностного лица федерального органа (для военно-прикладных и служебно-прикладных видов </w:t>
      </w:r>
      <w:r>
        <w:rPr>
          <w:rFonts w:ascii="Tinos" w:hAnsi="Tinos" w:cs="Tinos"/>
          <w:color w:val="000000"/>
          <w:spacing w:val="-2"/>
          <w:sz w:val="22"/>
          <w:szCs w:val="22"/>
        </w:rPr>
        <w:t>спорта).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07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bookmarkStart w:id="46" w:name="_bookmark52"/>
      <w:bookmarkEnd w:id="46"/>
      <w:proofErr w:type="gramStart"/>
      <w:r>
        <w:rPr>
          <w:rFonts w:ascii="Tinos" w:hAnsi="Tinos" w:cs="Tinos"/>
          <w:color w:val="000000"/>
          <w:sz w:val="22"/>
          <w:szCs w:val="22"/>
        </w:rPr>
        <w:t>Копия</w:t>
      </w:r>
      <w:r>
        <w:rPr>
          <w:rFonts w:ascii="Tinos" w:hAnsi="Tinos" w:cs="Tinos"/>
          <w:color w:val="000000"/>
          <w:spacing w:val="6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документа</w:t>
      </w:r>
      <w:r>
        <w:rPr>
          <w:rFonts w:ascii="Tinos" w:hAnsi="Tinos" w:cs="Tinos"/>
          <w:color w:val="000000"/>
          <w:spacing w:val="6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(справка,</w:t>
      </w:r>
      <w:r>
        <w:rPr>
          <w:rFonts w:ascii="Tinos" w:hAnsi="Tinos" w:cs="Tinos"/>
          <w:color w:val="000000"/>
          <w:spacing w:val="6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протокол),</w:t>
      </w:r>
      <w:r>
        <w:rPr>
          <w:rFonts w:ascii="Tinos" w:hAnsi="Tinos" w:cs="Tinos"/>
          <w:color w:val="000000"/>
          <w:spacing w:val="6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содержащего</w:t>
      </w:r>
      <w:r>
        <w:rPr>
          <w:rFonts w:ascii="Tinos" w:hAnsi="Tinos" w:cs="Tinos"/>
          <w:color w:val="000000"/>
          <w:spacing w:val="6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сведения</w:t>
      </w:r>
      <w:r>
        <w:rPr>
          <w:rFonts w:ascii="Tinos" w:hAnsi="Tinos" w:cs="Tinos"/>
          <w:color w:val="000000"/>
          <w:spacing w:val="6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</w:t>
      </w:r>
      <w:r>
        <w:rPr>
          <w:rFonts w:ascii="Tinos" w:hAnsi="Tinos" w:cs="Tinos"/>
          <w:color w:val="000000"/>
          <w:spacing w:val="6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количестве</w:t>
      </w:r>
      <w:r>
        <w:rPr>
          <w:rFonts w:ascii="Tinos" w:hAnsi="Tinos" w:cs="Tinos"/>
          <w:color w:val="000000"/>
          <w:spacing w:val="6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стран, </w:t>
      </w:r>
      <w:r>
        <w:rPr>
          <w:rFonts w:ascii="Tinos" w:hAnsi="Tinos" w:cs="Tinos"/>
          <w:color w:val="000000"/>
          <w:sz w:val="22"/>
          <w:szCs w:val="22"/>
        </w:rPr>
        <w:t>наименование соревнования, физкультурного мероприятия, дату и место проведения соревнования, физкультурного мероприятия (для международных соревнований, международных физкультурных мероприятий), заверенная:</w:t>
      </w:r>
      <w:proofErr w:type="gramEnd"/>
    </w:p>
    <w:p w:rsidR="00876602" w:rsidRDefault="00876602">
      <w:pPr>
        <w:pStyle w:val="13"/>
        <w:numPr>
          <w:ilvl w:val="2"/>
          <w:numId w:val="3"/>
        </w:numPr>
        <w:tabs>
          <w:tab w:val="left" w:pos="1731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Печатью (при наличии), подписью руководителя или уполномоченного должностного лица общероссийской спортивной федерации по виду спорта (за исключением отдельных официальных соревнований, включенных в перечень, и физкультурных мероприятий).</w:t>
      </w:r>
    </w:p>
    <w:p w:rsidR="00876602" w:rsidRDefault="00876602">
      <w:pPr>
        <w:pStyle w:val="13"/>
        <w:numPr>
          <w:ilvl w:val="2"/>
          <w:numId w:val="3"/>
        </w:numPr>
        <w:tabs>
          <w:tab w:val="left" w:pos="1731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Печатью (при наличии), подписью руководителя или уполномоченного должностного лица физкультурно-спортивной организации, включенной в перечень (для отдельных официальных соревнований, включенных в перечень).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61"/>
        </w:tabs>
        <w:spacing w:before="0"/>
        <w:rPr>
          <w:rFonts w:ascii="Tinos" w:hAnsi="Tinos" w:cs="Tinos"/>
          <w:color w:val="000000"/>
          <w:sz w:val="22"/>
          <w:szCs w:val="22"/>
        </w:rPr>
      </w:pPr>
      <w:bookmarkStart w:id="47" w:name="_bookmark53"/>
      <w:bookmarkEnd w:id="47"/>
      <w:r>
        <w:rPr>
          <w:rFonts w:ascii="Tinos" w:hAnsi="Tinos" w:cs="Tinos"/>
          <w:color w:val="000000"/>
          <w:sz w:val="22"/>
          <w:szCs w:val="22"/>
        </w:rPr>
        <w:t xml:space="preserve">Копия документа (справка, протокол), содержащего сведения о количестве субъектов Российской Федерации, наименовании соревнования, дате и месте проведения соревнования, возрастной группе участников, подписанного председателем главной судейской коллегии соревнования (главным судьей) (для всероссийских соревнований и межрегиональных </w:t>
      </w:r>
      <w:r>
        <w:rPr>
          <w:rFonts w:ascii="Tinos" w:hAnsi="Tinos" w:cs="Tinos"/>
          <w:color w:val="000000"/>
          <w:spacing w:val="-2"/>
          <w:sz w:val="22"/>
          <w:szCs w:val="22"/>
        </w:rPr>
        <w:t>соревнований).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12"/>
        </w:tabs>
        <w:spacing w:before="13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Представление для присвоения спортивного разряда и документы, предусмотренные </w:t>
      </w:r>
      <w:hyperlink w:anchor="_bookmark4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в течение четырех месяцев со дня выполнения спортсменом норм, требований и условий их выполнения по виду спорта направляются с учетом </w:t>
      </w:r>
      <w:hyperlink w:anchor="_bookmark42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пунктов 60,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4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Положения: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2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На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бумажном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носителе.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2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На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бумажном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носителе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через многофункциональный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центр.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73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В электронной форме. При направлении в электронной форме посредством информационных систем, используемых органами государственной власти субъекта Российской Федерации, подписываются ЭП.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31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Посредством Единого портала после завершения прохождения процедуры идентификац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ии и ау</w:t>
      </w:r>
      <w:proofErr w:type="gramEnd"/>
      <w:r>
        <w:rPr>
          <w:rFonts w:ascii="Tinos" w:hAnsi="Tinos" w:cs="Tinos"/>
          <w:color w:val="000000"/>
          <w:sz w:val="22"/>
          <w:szCs w:val="22"/>
        </w:rPr>
        <w:t>тентификации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 (далее - Единая система идентификации и аутентификации). При направлении посредством Единого портала подписываются ЭП.</w:t>
      </w:r>
      <w:r w:rsidR="00CA721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9024" behindDoc="1" locked="0" layoutInCell="0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260350</wp:posOffset>
                </wp:positionV>
                <wp:extent cx="1623695" cy="1270"/>
                <wp:effectExtent l="14605" t="12700" r="120396000" b="5080"/>
                <wp:wrapTopAndBottom/>
                <wp:docPr id="24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3695" cy="1270"/>
                        </a:xfrm>
                        <a:custGeom>
                          <a:avLst/>
                          <a:gdLst>
                            <a:gd name="G0" fmla="+- 2558 0 0"/>
                            <a:gd name="G1" fmla="+- 3 0 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1623113" y="0"/>
                              </a:lnTo>
                            </a:path>
                          </a:pathLst>
                        </a:custGeom>
                        <a:noFill/>
                        <a:ln w="11520" cap="flat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12" o:spid="_x0000_s1026" style="position:absolute;margin-left:83.65pt;margin-top:20.5pt;width:127.85pt;height:.1pt;z-index:-25166745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1623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" o:allowincell="f" path="m,l1623113,e" filled="f" strokeweight=".32mm">
                <v:stroke dashstyle="dash"/>
                <v:path o:connecttype="custom" o:connectlocs="1623695,635;811848,1270;0,635;811848,0" o:connectangles="0,90,180,270" textboxrect="0,0,1623695,1270"/>
                <w10:wrap type="topAndBottom" anchorx="page"/>
              </v:shape>
            </w:pict>
          </mc:Fallback>
        </mc:AlternateConten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12"/>
        </w:tabs>
        <w:spacing w:before="0"/>
        <w:rPr>
          <w:rFonts w:ascii="Tinos" w:hAnsi="Tinos" w:cs="Tinos"/>
          <w:color w:val="000000"/>
          <w:spacing w:val="-2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Представление для присвоения спортивного разряда и документы, предусмотренные </w:t>
      </w:r>
      <w:hyperlink w:anchor="_bookmark4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в течение четырех месяцев со дня выполнения спортсменом норм, требований и условий их выполнения по виду спорта направляются с учетом </w:t>
      </w:r>
      <w:hyperlink w:anchor="_bookmark44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пунктов 62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45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Положения: </w:t>
      </w:r>
    </w:p>
    <w:p w:rsidR="00876602" w:rsidRDefault="00876602">
      <w:pPr>
        <w:pStyle w:val="13"/>
        <w:tabs>
          <w:tab w:val="left" w:pos="1112"/>
        </w:tabs>
        <w:spacing w:before="0"/>
        <w:ind w:left="280" w:firstLin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pacing w:val="-2"/>
          <w:sz w:val="22"/>
          <w:szCs w:val="22"/>
        </w:rPr>
        <w:t>69.1</w:t>
      </w:r>
      <w:proofErr w:type="gramStart"/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</w:t>
      </w:r>
      <w:proofErr w:type="gramEnd"/>
      <w:r>
        <w:rPr>
          <w:rFonts w:ascii="Tinos" w:hAnsi="Tinos" w:cs="Tinos"/>
          <w:color w:val="000000"/>
          <w:sz w:val="22"/>
          <w:szCs w:val="22"/>
        </w:rPr>
        <w:t>а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бумажном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носителе.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76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Прием, регистрация представления для присвоения спортивного разряда и документов, предусмотренных </w:t>
      </w:r>
      <w:hyperlink w:anchor="_bookmark4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осуществляются в течение трех рабочих дней.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83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Срок рассмотрения представления для присвоения спортивного разряда и документов, предусмотренных </w:t>
      </w:r>
      <w:hyperlink w:anchor="_bookmark4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составляет 16 рабочих дней со дня их регистрации.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40"/>
        </w:tabs>
        <w:spacing w:before="69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Решение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присвоении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спортивного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разряда,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об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отказе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присвоении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спортивного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разряда, о возврате представления для присвоения спортивного разряда и документов, предусмотренных </w:t>
      </w:r>
      <w:hyperlink w:anchor="_bookmark4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принимается в течение трех рабочих дней со дня окончания срока их </w:t>
      </w:r>
      <w:r>
        <w:rPr>
          <w:rFonts w:ascii="Tinos" w:hAnsi="Tinos" w:cs="Tinos"/>
          <w:color w:val="000000"/>
          <w:spacing w:val="-2"/>
          <w:sz w:val="22"/>
          <w:szCs w:val="22"/>
        </w:rPr>
        <w:t>рассмотрения.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68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Решение о присвоении спортивного разряда оформляется организационно-распорядительным актом, который подписывается руководителем Органа исполнительной власти, Органа местного самоуправления, организации, осуществляющей деятельность в области физической культуры и спорта, подразделения федерального органа, физкультурно-спортивной организации, осуществляющей развитие военно-прикладных и служебно-прикладных видов спорта, спортивного клуба, осуществляющего развитие военно-прикладных и служебно-прикладных видов спорта соответственно.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14"/>
        </w:tabs>
        <w:spacing w:before="0"/>
        <w:ind w:left="113" w:hanging="283"/>
        <w:rPr>
          <w:rFonts w:ascii="Tinos" w:eastAsia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 xml:space="preserve">Копия организационно-распорядительного акта о присвоении спортивного разряда в течение трех рабочих дней со дня его подписания направляется в региональную спортивную федерацию, местную спортивную федерацию, Организацию Республики Крым и города федерального значения Севастополя, организацию, осуществляющую деятельность в области физической культуры и спорта, физкультурно-спортивную организацию, включенную в перечень, Заявителю и (или) размещается на официальном сайте организации, присвоившей спортивный разряд, в </w:t>
      </w:r>
      <w:r>
        <w:rPr>
          <w:rFonts w:ascii="Tinos" w:hAnsi="Tinos" w:cs="Tinos"/>
          <w:color w:val="000000"/>
          <w:sz w:val="22"/>
          <w:szCs w:val="22"/>
        </w:rPr>
        <w:lastRenderedPageBreak/>
        <w:t>информационно-телекоммуникационной сети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"Интернет" (за исключением военно-прикладных и служебно-прикладных видов спорта).</w:t>
      </w:r>
    </w:p>
    <w:p w:rsidR="00876602" w:rsidRDefault="00876602">
      <w:pPr>
        <w:pStyle w:val="a0"/>
        <w:spacing w:after="6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eastAsia="Tinos" w:hAnsi="Tinos" w:cs="Tinos"/>
          <w:color w:val="000000"/>
          <w:sz w:val="22"/>
          <w:szCs w:val="22"/>
        </w:rPr>
        <w:t xml:space="preserve">           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 xml:space="preserve">При направлении представления для присвоения спортивного разряда и документов, предусмотренных </w:t>
      </w:r>
      <w:hyperlink w:anchor="_bookmark4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в электронной форме организационно-распорядительный акт о присвоении спортивного разряда размещается в личном кабинете в системе, автоматизирующей исполнение государственных функций или предоставление государственных услуг, посредством которой были оформлены представления для присвоения спортивного разряда и документы, предусмотренные </w:t>
      </w:r>
      <w:hyperlink w:anchor="_bookmark4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  <w:proofErr w:type="gramEnd"/>
    </w:p>
    <w:p w:rsidR="00876602" w:rsidRDefault="00876602">
      <w:pPr>
        <w:pStyle w:val="13"/>
        <w:numPr>
          <w:ilvl w:val="0"/>
          <w:numId w:val="3"/>
        </w:numPr>
        <w:tabs>
          <w:tab w:val="left" w:pos="1097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Копия организационно-распорядительного акта о присвоении спортивного разряда по военно-прикладным и служебно-прикладным видам спорта в информационно-телекоммуникационной сети "Интернет" не размещается и в течение пяти рабочих дней со дня его подписания направляется в подразделение федерального органа или передается должностному лицу, уполномоченному подразделением федерального органа.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44"/>
        </w:tabs>
        <w:spacing w:before="0"/>
        <w:rPr>
          <w:rFonts w:ascii="Tinos" w:eastAsia="Tinos" w:hAnsi="Tinos" w:cs="Tinos"/>
          <w:color w:val="000000"/>
          <w:sz w:val="22"/>
          <w:szCs w:val="22"/>
        </w:rPr>
      </w:pPr>
      <w:bookmarkStart w:id="48" w:name="_bookmark54"/>
      <w:bookmarkEnd w:id="48"/>
      <w:r>
        <w:rPr>
          <w:rFonts w:ascii="Tinos" w:hAnsi="Tinos" w:cs="Tinos"/>
          <w:color w:val="000000"/>
          <w:sz w:val="22"/>
          <w:szCs w:val="22"/>
        </w:rPr>
        <w:t>КМС присваивается сроком на 3 года. Спортивные разряды "первый спортивный разряд", "второй спортивный разряд", "третий спортивный разряд", "первый юношеский спортивный разряд", "второй юношеский спортивный разряд", "третий юношеский спортивный разряд" присваиваются сроком на 2 года.</w:t>
      </w:r>
    </w:p>
    <w:p w:rsidR="00876602" w:rsidRDefault="00876602">
      <w:pPr>
        <w:pStyle w:val="a0"/>
        <w:spacing w:after="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eastAsia="Tinos" w:hAnsi="Tinos" w:cs="Tinos"/>
          <w:color w:val="000000"/>
          <w:sz w:val="22"/>
          <w:szCs w:val="22"/>
        </w:rPr>
        <w:t xml:space="preserve">            </w:t>
      </w:r>
      <w:r>
        <w:rPr>
          <w:rFonts w:ascii="Tinos" w:hAnsi="Tinos" w:cs="Tinos"/>
          <w:color w:val="000000"/>
          <w:sz w:val="22"/>
          <w:szCs w:val="22"/>
        </w:rPr>
        <w:t>Юношеские спортивные разряды присваиваются до 18 лет. Срок действия юношеских спортивных разрядов истекает по достижении спортсменом возраста 18 лет.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62"/>
        </w:tabs>
        <w:spacing w:before="73"/>
        <w:rPr>
          <w:rFonts w:ascii="Tinos" w:eastAsia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При присвоении спортивного разряда Органом исполнительной власти, Органом местного самоуправления, организацией, осуществляющей деятельность в области физической культуры и спорта, подразделением федерального органа, физкультурно-спортивной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организацией, осуществляющей развитие военно-прикладных и служебно-прикладных видов спорта, спортивным клубом, осуществляющим развитие военно-прикладных и служебно-прикладных видов спорта, выдается нагрудный значок соответствующего спортивного разряда и зачетная классификационная книжка.</w:t>
      </w:r>
    </w:p>
    <w:p w:rsidR="00876602" w:rsidRDefault="00876602">
      <w:pPr>
        <w:pStyle w:val="a0"/>
        <w:spacing w:after="6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eastAsia="Tinos" w:hAnsi="Tinos" w:cs="Tinos"/>
          <w:color w:val="000000"/>
          <w:sz w:val="22"/>
          <w:szCs w:val="22"/>
        </w:rPr>
        <w:t xml:space="preserve">              </w:t>
      </w:r>
      <w:r>
        <w:rPr>
          <w:rFonts w:ascii="Tinos" w:hAnsi="Tinos" w:cs="Tinos"/>
          <w:color w:val="000000"/>
          <w:sz w:val="22"/>
          <w:szCs w:val="22"/>
        </w:rPr>
        <w:t>Сведения о присвоении спортивного разряда заносятся в зачетную классификационную книжку спортсмена и заверяются печатью, подписью руководителя или уполномоченного должностного лица организации, присвоившей спортивный разряд.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55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Зачетная классификационная книжка выдается один раз при первом присвоении юношеского спортивного разряда, или второго спортивного разряда, или третьего спортивного разрядов и один раз при первом присвоении первого спортивного разряда или КМС.</w:t>
      </w:r>
    </w:p>
    <w:p w:rsidR="00876602" w:rsidRDefault="00876602">
      <w:pPr>
        <w:pStyle w:val="a0"/>
        <w:spacing w:before="13" w:after="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При утрате зачетной классификационной книжки и (или) нагрудного знака дубликат не </w:t>
      </w:r>
      <w:r>
        <w:rPr>
          <w:rFonts w:ascii="Tinos" w:hAnsi="Tinos" w:cs="Tinos"/>
          <w:color w:val="000000"/>
          <w:spacing w:val="-2"/>
          <w:sz w:val="22"/>
          <w:szCs w:val="22"/>
        </w:rPr>
        <w:t>выдается.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40"/>
        </w:tabs>
        <w:spacing w:before="12"/>
        <w:jc w:val="center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    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Основаниями</w:t>
      </w:r>
      <w:r>
        <w:rPr>
          <w:rFonts w:ascii="Tinos" w:hAnsi="Tinos" w:cs="Tinos"/>
          <w:b/>
          <w:bCs/>
          <w:color w:val="000000"/>
          <w:spacing w:val="-3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для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отказа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в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присвоении спортивного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разряда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спортсмену</w:t>
      </w:r>
      <w:r>
        <w:rPr>
          <w:rFonts w:ascii="Tinos" w:hAnsi="Tinos" w:cs="Tinos"/>
          <w:b/>
          <w:bCs/>
          <w:color w:val="000000"/>
          <w:spacing w:val="-6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>являются: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75"/>
        </w:tabs>
        <w:spacing w:before="69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Несоответствие результата спортсмена, указанного в представлении для присвоения спортивного разряда и документах, предусмотренных </w:t>
      </w:r>
      <w:hyperlink w:anchor="_bookmark4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нормам, требованиям и условиям их выполнения по виду спорта.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20"/>
        </w:tabs>
        <w:spacing w:before="12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Спортивная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дисквалификация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спортсмена.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19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Нарушение условий допуска спортсмена к соревнованиям, физкультурным мероприятиям, установленных положениями (регламентами) о таких соревнованиях, физкультурных мероприятиях, утвержденными их организаторами в соответствии с Правилами.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70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Выявление недостоверных или неполных сведений в представлении для присвоения спортивного разряда и документах, предусмотренных </w:t>
      </w:r>
      <w:hyperlink w:anchor="_bookmark4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54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Наличие решения соответствующей антидопинговой организации о нарушении спортсменом общероссийских антидопинговых правил, принятого по результатам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допинг-контроля</w:t>
      </w:r>
      <w:proofErr w:type="gramEnd"/>
      <w:r>
        <w:rPr>
          <w:rFonts w:ascii="Tinos" w:hAnsi="Tinos" w:cs="Tinos"/>
          <w:color w:val="000000"/>
          <w:sz w:val="22"/>
          <w:szCs w:val="22"/>
        </w:rPr>
        <w:t>, проведенного в рамках соревнования, на котором спортсмен выполнил нормы, требования и условия их выполнения по виду спорта.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46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Нарушение сроков направления представления для присвоения спортивного разряда и документов, предусмотренных </w:t>
      </w:r>
      <w:hyperlink w:anchor="_bookmark4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51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Отмена результата спортсмена, на основании которого направлено представление для присвоения спортивного разряда.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32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Несоответствие условий, при которых показан результат спортсмена, условиям, указанным в </w:t>
      </w:r>
      <w:hyperlink w:anchor="_bookmark2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пунктах 25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3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41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98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 </w:t>
      </w:r>
      <w:r>
        <w:rPr>
          <w:rFonts w:ascii="Tinos" w:hAnsi="Tinos" w:cs="Tinos"/>
          <w:b/>
          <w:bCs/>
          <w:color w:val="000000"/>
          <w:sz w:val="22"/>
          <w:szCs w:val="22"/>
        </w:rPr>
        <w:t>При принятии решения об отказе в присвоении спортивного разряда Орган исполнительной власти, Орган местного самоуправления, организация, осуществляющая деятельность в области физической культуры и спорта, подразделение федерального органа, физкультурно-спортивная</w:t>
      </w:r>
      <w:r>
        <w:rPr>
          <w:rFonts w:ascii="Tinos" w:hAnsi="Tinos" w:cs="Tinos"/>
          <w:b/>
          <w:bCs/>
          <w:color w:val="000000"/>
          <w:spacing w:val="71"/>
          <w:sz w:val="22"/>
          <w:szCs w:val="22"/>
        </w:rPr>
        <w:t xml:space="preserve">  </w:t>
      </w:r>
      <w:r>
        <w:rPr>
          <w:rFonts w:ascii="Tinos" w:hAnsi="Tinos" w:cs="Tinos"/>
          <w:b/>
          <w:bCs/>
          <w:color w:val="000000"/>
          <w:sz w:val="22"/>
          <w:szCs w:val="22"/>
        </w:rPr>
        <w:t>организация,</w:t>
      </w:r>
      <w:r>
        <w:rPr>
          <w:rFonts w:ascii="Tinos" w:hAnsi="Tinos" w:cs="Tinos"/>
          <w:b/>
          <w:bCs/>
          <w:color w:val="000000"/>
          <w:spacing w:val="70"/>
          <w:sz w:val="22"/>
          <w:szCs w:val="22"/>
        </w:rPr>
        <w:t xml:space="preserve">  </w:t>
      </w:r>
      <w:r>
        <w:rPr>
          <w:rFonts w:ascii="Tinos" w:hAnsi="Tinos" w:cs="Tinos"/>
          <w:b/>
          <w:bCs/>
          <w:color w:val="000000"/>
          <w:sz w:val="22"/>
          <w:szCs w:val="22"/>
        </w:rPr>
        <w:t>осуществляющая</w:t>
      </w:r>
      <w:r>
        <w:rPr>
          <w:rFonts w:ascii="Tinos" w:hAnsi="Tinos" w:cs="Tinos"/>
          <w:b/>
          <w:bCs/>
          <w:color w:val="000000"/>
          <w:spacing w:val="71"/>
          <w:sz w:val="22"/>
          <w:szCs w:val="22"/>
        </w:rPr>
        <w:t xml:space="preserve">  </w:t>
      </w:r>
      <w:r>
        <w:rPr>
          <w:rFonts w:ascii="Tinos" w:hAnsi="Tinos" w:cs="Tinos"/>
          <w:b/>
          <w:bCs/>
          <w:color w:val="000000"/>
          <w:sz w:val="22"/>
          <w:szCs w:val="22"/>
        </w:rPr>
        <w:t>развитие</w:t>
      </w:r>
      <w:r>
        <w:rPr>
          <w:rFonts w:ascii="Tinos" w:hAnsi="Tinos" w:cs="Tinos"/>
          <w:b/>
          <w:bCs/>
          <w:color w:val="000000"/>
          <w:spacing w:val="70"/>
          <w:sz w:val="22"/>
          <w:szCs w:val="22"/>
        </w:rPr>
        <w:t xml:space="preserve">  </w:t>
      </w:r>
      <w:r>
        <w:rPr>
          <w:rFonts w:ascii="Tinos" w:hAnsi="Tinos" w:cs="Tinos"/>
          <w:b/>
          <w:bCs/>
          <w:color w:val="000000"/>
          <w:sz w:val="22"/>
          <w:szCs w:val="22"/>
        </w:rPr>
        <w:t>военно-прикладных</w:t>
      </w:r>
      <w:r>
        <w:rPr>
          <w:rFonts w:ascii="Tinos" w:hAnsi="Tinos" w:cs="Tinos"/>
          <w:b/>
          <w:bCs/>
          <w:color w:val="000000"/>
          <w:spacing w:val="71"/>
          <w:sz w:val="22"/>
          <w:szCs w:val="22"/>
        </w:rPr>
        <w:t xml:space="preserve">  </w:t>
      </w:r>
      <w:r>
        <w:rPr>
          <w:rFonts w:ascii="Tinos" w:hAnsi="Tinos" w:cs="Tinos"/>
          <w:b/>
          <w:bCs/>
          <w:color w:val="000000"/>
          <w:sz w:val="22"/>
          <w:szCs w:val="22"/>
        </w:rPr>
        <w:t>и служебно-прикладных</w:t>
      </w:r>
      <w:r>
        <w:rPr>
          <w:rFonts w:ascii="Tinos" w:hAnsi="Tinos" w:cs="Tinos"/>
          <w:b/>
          <w:bCs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видов</w:t>
      </w:r>
      <w:r>
        <w:rPr>
          <w:rFonts w:ascii="Tinos" w:hAnsi="Tinos" w:cs="Tinos"/>
          <w:b/>
          <w:bCs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спорта,</w:t>
      </w:r>
      <w:r>
        <w:rPr>
          <w:rFonts w:ascii="Tinos" w:hAnsi="Tinos" w:cs="Tinos"/>
          <w:b/>
          <w:bCs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спортивный</w:t>
      </w:r>
      <w:r>
        <w:rPr>
          <w:rFonts w:ascii="Tinos" w:hAnsi="Tinos" w:cs="Tinos"/>
          <w:b/>
          <w:bCs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клуб,</w:t>
      </w:r>
      <w:r>
        <w:rPr>
          <w:rFonts w:ascii="Tinos" w:hAnsi="Tinos" w:cs="Tinos"/>
          <w:b/>
          <w:bCs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осуществляющий</w:t>
      </w:r>
      <w:r>
        <w:rPr>
          <w:rFonts w:ascii="Tinos" w:hAnsi="Tinos" w:cs="Tinos"/>
          <w:b/>
          <w:bCs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развитие</w:t>
      </w:r>
      <w:r>
        <w:rPr>
          <w:rFonts w:ascii="Tinos" w:hAnsi="Tinos" w:cs="Tinos"/>
          <w:b/>
          <w:bCs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военно-прикладных и служебно-прикладных видов спорта, соответственно: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65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lastRenderedPageBreak/>
        <w:t xml:space="preserve">При направлении представления для присвоения спортивного разряда и документов, предусмотренных </w:t>
      </w:r>
      <w:hyperlink w:anchor="_bookmark4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на бумажном носителе в течение трех рабочих дней со дня принятия решения об отказе направляют мотивированный письменный отказ и возвращают документы, предусмотренные </w:t>
      </w:r>
      <w:hyperlink w:anchor="_bookmark4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65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При направлении представления для присвоения спортивного разряда и документов, предусмотренных </w:t>
      </w:r>
      <w:hyperlink w:anchor="_bookmark4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в электронной форме указанные документы не </w:t>
      </w:r>
      <w:r>
        <w:rPr>
          <w:rFonts w:ascii="Tinos" w:hAnsi="Tinos" w:cs="Tinos"/>
          <w:color w:val="000000"/>
          <w:spacing w:val="-2"/>
          <w:sz w:val="22"/>
          <w:szCs w:val="22"/>
        </w:rPr>
        <w:t>возвращают.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34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Возврат представления для присвоения спортивного разряда и документов, предусмотренных </w:t>
      </w:r>
      <w:hyperlink w:anchor="_bookmark4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осуществляется, если:</w:t>
      </w:r>
    </w:p>
    <w:p w:rsidR="00876602" w:rsidRDefault="00876602">
      <w:pPr>
        <w:pStyle w:val="a0"/>
        <w:spacing w:after="6"/>
        <w:ind w:left="140"/>
        <w:rPr>
          <w:rFonts w:ascii="Tinos" w:hAnsi="Tinos" w:cs="Tinos"/>
          <w:color w:val="000000"/>
          <w:spacing w:val="-2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- представление для присвоения спортивного разряда не соответствует условиям оформления, предусмотренным </w:t>
      </w:r>
      <w:hyperlink w:anchor="_bookmark42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пунктами 60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4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66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Положения;</w:t>
      </w:r>
    </w:p>
    <w:p w:rsidR="00876602" w:rsidRDefault="00876602">
      <w:pPr>
        <w:pStyle w:val="a0"/>
        <w:tabs>
          <w:tab w:val="left" w:pos="2118"/>
          <w:tab w:val="left" w:pos="2847"/>
          <w:tab w:val="left" w:pos="3299"/>
          <w:tab w:val="left" w:pos="4729"/>
          <w:tab w:val="left" w:pos="5149"/>
          <w:tab w:val="left" w:pos="5756"/>
          <w:tab w:val="left" w:pos="6565"/>
          <w:tab w:val="left" w:pos="7777"/>
          <w:tab w:val="left" w:pos="9488"/>
          <w:tab w:val="left" w:pos="9828"/>
        </w:tabs>
        <w:spacing w:after="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pacing w:val="-2"/>
          <w:sz w:val="22"/>
          <w:szCs w:val="22"/>
        </w:rPr>
        <w:t xml:space="preserve">- отсутствует 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один </w:t>
      </w:r>
      <w:r>
        <w:rPr>
          <w:rFonts w:ascii="Tinos" w:hAnsi="Tinos" w:cs="Tinos"/>
          <w:color w:val="000000"/>
          <w:spacing w:val="-6"/>
          <w:sz w:val="22"/>
          <w:szCs w:val="22"/>
        </w:rPr>
        <w:t>из</w:t>
      </w:r>
      <w:r>
        <w:rPr>
          <w:rFonts w:ascii="Tinos" w:hAnsi="Tinos" w:cs="Tinos"/>
          <w:color w:val="000000"/>
          <w:sz w:val="22"/>
          <w:szCs w:val="22"/>
        </w:rPr>
        <w:tab/>
      </w:r>
      <w:r>
        <w:rPr>
          <w:rFonts w:ascii="Tinos" w:hAnsi="Tinos" w:cs="Tinos"/>
          <w:color w:val="000000"/>
          <w:spacing w:val="-2"/>
          <w:sz w:val="22"/>
          <w:szCs w:val="22"/>
        </w:rPr>
        <w:t>документов</w:t>
      </w:r>
      <w:r>
        <w:rPr>
          <w:rFonts w:ascii="Tinos" w:hAnsi="Tinos" w:cs="Tinos"/>
          <w:color w:val="000000"/>
          <w:sz w:val="22"/>
          <w:szCs w:val="22"/>
        </w:rPr>
        <w:tab/>
      </w:r>
      <w:r>
        <w:rPr>
          <w:rFonts w:ascii="Tinos" w:hAnsi="Tinos" w:cs="Tinos"/>
          <w:color w:val="000000"/>
          <w:spacing w:val="-6"/>
          <w:sz w:val="22"/>
          <w:szCs w:val="22"/>
        </w:rPr>
        <w:t xml:space="preserve">(в 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том 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числе сведения, содержащиеся </w:t>
      </w:r>
      <w:r>
        <w:rPr>
          <w:rFonts w:ascii="Tinos" w:hAnsi="Tinos" w:cs="Tinos"/>
          <w:color w:val="000000"/>
          <w:spacing w:val="-10"/>
          <w:sz w:val="22"/>
          <w:szCs w:val="22"/>
        </w:rPr>
        <w:t xml:space="preserve">в 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них), </w:t>
      </w:r>
      <w:r>
        <w:rPr>
          <w:rFonts w:ascii="Tinos" w:hAnsi="Tinos" w:cs="Tinos"/>
          <w:color w:val="000000"/>
          <w:sz w:val="22"/>
          <w:szCs w:val="22"/>
        </w:rPr>
        <w:t xml:space="preserve">предусмотренных </w:t>
      </w:r>
      <w:hyperlink w:anchor="_bookmark4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56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</w:t>
      </w:r>
      <w:proofErr w:type="gramStart"/>
      <w:r>
        <w:rPr>
          <w:rFonts w:ascii="Tinos" w:hAnsi="Tinos" w:cs="Tinos"/>
          <w:color w:val="000000"/>
          <w:sz w:val="22"/>
          <w:szCs w:val="22"/>
          <w:u w:val="single"/>
        </w:rPr>
        <w:t xml:space="preserve">При принятии решения о возврате представления для присвоения спортивного разряда и документов, предусмотренных </w:t>
      </w:r>
      <w:hyperlink w:anchor="_bookmark4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67</w:t>
        </w:r>
      </w:hyperlink>
      <w:r>
        <w:rPr>
          <w:rFonts w:ascii="Tinos" w:hAnsi="Tinos" w:cs="Tinos"/>
          <w:color w:val="000000"/>
          <w:sz w:val="22"/>
          <w:szCs w:val="22"/>
          <w:u w:val="single"/>
        </w:rPr>
        <w:t xml:space="preserve"> Положения, Орган исполнительной власти, Орган местного самоуправления, организация, осуществляющая деятельность в области физической культуры и спорта, подразделение федерального органа, физкультурно-спортивная организация, осуществляющая</w:t>
      </w:r>
      <w:r>
        <w:rPr>
          <w:rFonts w:ascii="Tinos" w:hAnsi="Tinos" w:cs="Tinos"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развитие</w:t>
      </w:r>
      <w:r>
        <w:rPr>
          <w:rFonts w:ascii="Tinos" w:hAnsi="Tinos" w:cs="Tinos"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военно-прикладных</w:t>
      </w:r>
      <w:r>
        <w:rPr>
          <w:rFonts w:ascii="Tinos" w:hAnsi="Tinos" w:cs="Tinos"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и служебно-прикладных видов</w:t>
      </w:r>
      <w:r>
        <w:rPr>
          <w:rFonts w:ascii="Tinos" w:hAnsi="Tinos" w:cs="Tinos"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спорта,</w:t>
      </w:r>
      <w:r>
        <w:rPr>
          <w:rFonts w:ascii="Tinos" w:hAnsi="Tinos" w:cs="Tinos"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 xml:space="preserve">спортивный клуб, осуществляющий развитие военно-прикладных и служебно-прикладных видов спорта, </w:t>
      </w:r>
      <w:r>
        <w:rPr>
          <w:rFonts w:ascii="Tinos" w:hAnsi="Tinos" w:cs="Tinos"/>
          <w:color w:val="000000"/>
          <w:spacing w:val="-2"/>
          <w:sz w:val="22"/>
          <w:szCs w:val="22"/>
          <w:u w:val="single"/>
        </w:rPr>
        <w:t>соответственно:</w:t>
      </w:r>
      <w:proofErr w:type="gramEnd"/>
    </w:p>
    <w:p w:rsidR="00876602" w:rsidRDefault="00876602">
      <w:pPr>
        <w:pStyle w:val="13"/>
        <w:numPr>
          <w:ilvl w:val="1"/>
          <w:numId w:val="3"/>
        </w:numPr>
        <w:tabs>
          <w:tab w:val="left" w:pos="1352"/>
        </w:tabs>
        <w:spacing w:before="69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В течение трех рабочих дней со дня принятия такого решения возвращают представление для присвоения спортивного разряда и документы, предусмотренные </w:t>
      </w:r>
      <w:hyperlink w:anchor="_bookmark4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с указанием причин возврата.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52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 xml:space="preserve">При возврате представления для присвоения спортивного разряда и документов, предусмотренных </w:t>
      </w:r>
      <w:hyperlink w:anchor="_bookmark4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региональная спортивная федерация, местная спортивная федерация, Организация Республики Крым и города федерального значения Севастополя, организация, осуществляющая деятельность в области физической культуры и спорта, физкультурно-спортивная организация, включенная в перечень, Заявитель, должностное лицо, уполномоченное подразделением федерального органа, в течение 10 рабочих дней со дня получения представления для присвоения спортивного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разряда и документов, предусмотренных </w:t>
      </w:r>
      <w:hyperlink w:anchor="_bookmark4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устраняют несоответствия и повторно направляют их для рассмотрения.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56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В случае если спортсмен в течение срока, на который был присвоен спортивный разряд, повторно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выполнил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нормы,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требования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 условия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их выполнения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(подтвердил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спортивный разряд) (далее - подтверждение спортивного разряда), срок действия такого спортивного разряда продлевается на соответствующий срок, указанный в </w:t>
      </w:r>
      <w:hyperlink w:anchor="_bookmark54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пункте 76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со дня окончания </w:t>
      </w:r>
      <w:bookmarkStart w:id="49" w:name="_bookmark55"/>
      <w:bookmarkEnd w:id="49"/>
      <w:r>
        <w:rPr>
          <w:rFonts w:ascii="Tinos" w:hAnsi="Tinos" w:cs="Tinos"/>
          <w:color w:val="000000"/>
          <w:sz w:val="22"/>
          <w:szCs w:val="22"/>
        </w:rPr>
        <w:t>срока, на который он был присвоен.</w:t>
      </w:r>
      <w:proofErr w:type="gramEnd"/>
    </w:p>
    <w:p w:rsidR="00876602" w:rsidRDefault="00876602">
      <w:pPr>
        <w:pStyle w:val="13"/>
        <w:numPr>
          <w:ilvl w:val="0"/>
          <w:numId w:val="3"/>
        </w:numPr>
        <w:tabs>
          <w:tab w:val="left" w:pos="1155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Решение о подтверждении спортивного разряда по представлению (Обращению), содержащему фамилию, имя, отчество (при наличии), дату рождения спортсмена, а также</w:t>
      </w:r>
      <w:r>
        <w:rPr>
          <w:rFonts w:ascii="Tinos" w:hAnsi="Tinos" w:cs="Tinos"/>
          <w:b/>
          <w:bCs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сведения</w:t>
      </w:r>
      <w:r>
        <w:rPr>
          <w:rFonts w:ascii="Tinos" w:hAnsi="Tinos" w:cs="Tinos"/>
          <w:b/>
          <w:bCs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о</w:t>
      </w:r>
      <w:r>
        <w:rPr>
          <w:rFonts w:ascii="Tinos" w:hAnsi="Tinos" w:cs="Tinos"/>
          <w:b/>
          <w:bCs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наименовании</w:t>
      </w:r>
      <w:r>
        <w:rPr>
          <w:rFonts w:ascii="Tinos" w:hAnsi="Tinos" w:cs="Tinos"/>
          <w:b/>
          <w:bCs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соревнования,</w:t>
      </w:r>
      <w:r>
        <w:rPr>
          <w:rFonts w:ascii="Tinos" w:hAnsi="Tinos" w:cs="Tinos"/>
          <w:b/>
          <w:bCs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физкультурного</w:t>
      </w:r>
      <w:r>
        <w:rPr>
          <w:rFonts w:ascii="Tinos" w:hAnsi="Tinos" w:cs="Tinos"/>
          <w:b/>
          <w:bCs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мероприятия,</w:t>
      </w:r>
      <w:r>
        <w:rPr>
          <w:rFonts w:ascii="Tinos" w:hAnsi="Tinos" w:cs="Tinos"/>
          <w:b/>
          <w:bCs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месте</w:t>
      </w:r>
      <w:r>
        <w:rPr>
          <w:rFonts w:ascii="Tinos" w:hAnsi="Tinos" w:cs="Tinos"/>
          <w:b/>
          <w:bCs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и</w:t>
      </w:r>
      <w:r>
        <w:rPr>
          <w:rFonts w:ascii="Tinos" w:hAnsi="Tinos" w:cs="Tinos"/>
          <w:b/>
          <w:bCs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дате</w:t>
      </w:r>
      <w:r>
        <w:rPr>
          <w:rFonts w:ascii="Tinos" w:hAnsi="Tinos" w:cs="Tinos"/>
          <w:b/>
          <w:bCs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его проведения,</w:t>
      </w:r>
      <w:r>
        <w:rPr>
          <w:rFonts w:ascii="Tinos" w:hAnsi="Tinos" w:cs="Tinos"/>
          <w:b/>
          <w:bCs/>
          <w:color w:val="000000"/>
          <w:spacing w:val="75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о</w:t>
      </w:r>
      <w:r>
        <w:rPr>
          <w:rFonts w:ascii="Tinos" w:hAnsi="Tinos" w:cs="Tinos"/>
          <w:b/>
          <w:bCs/>
          <w:color w:val="000000"/>
          <w:spacing w:val="75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выполнении</w:t>
      </w:r>
      <w:r>
        <w:rPr>
          <w:rFonts w:ascii="Tinos" w:hAnsi="Tinos" w:cs="Tinos"/>
          <w:b/>
          <w:bCs/>
          <w:color w:val="000000"/>
          <w:spacing w:val="73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норм,</w:t>
      </w:r>
      <w:r>
        <w:rPr>
          <w:rFonts w:ascii="Tinos" w:hAnsi="Tinos" w:cs="Tinos"/>
          <w:b/>
          <w:bCs/>
          <w:color w:val="000000"/>
          <w:spacing w:val="75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требований</w:t>
      </w:r>
      <w:r>
        <w:rPr>
          <w:rFonts w:ascii="Tinos" w:hAnsi="Tinos" w:cs="Tinos"/>
          <w:b/>
          <w:bCs/>
          <w:color w:val="000000"/>
          <w:spacing w:val="76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и</w:t>
      </w:r>
      <w:r>
        <w:rPr>
          <w:rFonts w:ascii="Tinos" w:hAnsi="Tinos" w:cs="Tinos"/>
          <w:b/>
          <w:bCs/>
          <w:color w:val="000000"/>
          <w:spacing w:val="73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их</w:t>
      </w:r>
      <w:r>
        <w:rPr>
          <w:rFonts w:ascii="Tinos" w:hAnsi="Tinos" w:cs="Tinos"/>
          <w:b/>
          <w:bCs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условий</w:t>
      </w:r>
      <w:r>
        <w:rPr>
          <w:rFonts w:ascii="Tinos" w:hAnsi="Tinos" w:cs="Tinos"/>
          <w:b/>
          <w:bCs/>
          <w:color w:val="000000"/>
          <w:spacing w:val="76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для</w:t>
      </w:r>
      <w:r>
        <w:rPr>
          <w:rFonts w:ascii="Tinos" w:hAnsi="Tinos" w:cs="Tinos"/>
          <w:b/>
          <w:bCs/>
          <w:color w:val="000000"/>
          <w:spacing w:val="72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подтверждения</w:t>
      </w:r>
      <w:r>
        <w:rPr>
          <w:rFonts w:ascii="Tinos" w:hAnsi="Tinos" w:cs="Tinos"/>
          <w:b/>
          <w:bCs/>
          <w:color w:val="000000"/>
          <w:spacing w:val="75"/>
          <w:sz w:val="22"/>
          <w:szCs w:val="22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</w:rPr>
        <w:t>спортивного разряда (далее - представление о подтверждении спортивного разряда), принимает: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72"/>
        </w:tabs>
        <w:spacing w:before="12"/>
        <w:rPr>
          <w:rFonts w:ascii="Tinos" w:hAnsi="Tinos" w:cs="Tinos"/>
          <w:color w:val="000000"/>
          <w:sz w:val="22"/>
          <w:szCs w:val="22"/>
        </w:rPr>
      </w:pPr>
      <w:bookmarkStart w:id="50" w:name="_bookmark56"/>
      <w:bookmarkEnd w:id="50"/>
      <w:r>
        <w:rPr>
          <w:rFonts w:ascii="Tinos" w:hAnsi="Tinos" w:cs="Tinos"/>
          <w:color w:val="000000"/>
          <w:sz w:val="22"/>
          <w:szCs w:val="22"/>
        </w:rPr>
        <w:t>Орган исполнительной власти (для КМС, спортивного разряда "первый спортивный разряд", за исключением случаев подтверждения спортивного разряда сотрудникам федеральных органов, принадлежность которых к таким федеральным органам отнесена к сведениям, составляющим государственную тайну).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22"/>
        </w:tabs>
        <w:spacing w:before="0"/>
        <w:rPr>
          <w:rFonts w:ascii="Tinos" w:hAnsi="Tinos" w:cs="Tinos"/>
          <w:color w:val="000000"/>
          <w:sz w:val="22"/>
          <w:szCs w:val="22"/>
        </w:rPr>
      </w:pPr>
      <w:bookmarkStart w:id="51" w:name="_bookmark57"/>
      <w:bookmarkEnd w:id="51"/>
      <w:r>
        <w:rPr>
          <w:rFonts w:ascii="Tinos" w:hAnsi="Tinos" w:cs="Tinos"/>
          <w:color w:val="000000"/>
          <w:sz w:val="22"/>
          <w:szCs w:val="22"/>
        </w:rPr>
        <w:t>Орган местного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самоуправления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(для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спортивных разрядов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"второй спортивный разряд" и "третий спортивный разряд", за исключением военно-прикладных и служебно-прикладных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видов спорта).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44"/>
        </w:tabs>
        <w:spacing w:before="0"/>
        <w:rPr>
          <w:rFonts w:ascii="Tinos" w:hAnsi="Tinos" w:cs="Tinos"/>
          <w:color w:val="000000"/>
          <w:sz w:val="22"/>
          <w:szCs w:val="22"/>
        </w:rPr>
      </w:pPr>
      <w:bookmarkStart w:id="52" w:name="_bookmark58"/>
      <w:bookmarkEnd w:id="52"/>
      <w:r>
        <w:rPr>
          <w:rFonts w:ascii="Tinos" w:hAnsi="Tinos" w:cs="Tinos"/>
          <w:color w:val="000000"/>
          <w:sz w:val="22"/>
          <w:szCs w:val="22"/>
        </w:rPr>
        <w:t>Организация, осуществляющая деятельность в области физической культуры и спорта (для спортивных разрядов "первый юношеский спортивный разряд", "второй юношеский спортивный разряд", "третий юношеский спортивный разряд", за исключением военно-прикладных и служебно-прикладных видов спорта).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59"/>
        </w:tabs>
        <w:spacing w:before="0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Подразделение федерального органа (для КМС, спортивного разряда "первый спортивный разряд" по военно-прикладным и служебно-прикладным видам спорта сотрудникам федеральных органов, принадлежность которых к таким федеральным органам отнесена к сведениям, составляющим государственную тайну, осуществляется подразделениями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федеральных органов, а также для спортивных разрядов "второй спортивный разряд", "третий спортивный разряд" по военно-прикладным и служебно-прикладным видам спорта).</w:t>
      </w:r>
      <w:proofErr w:type="gramEnd"/>
    </w:p>
    <w:p w:rsidR="00876602" w:rsidRDefault="00876602">
      <w:pPr>
        <w:pStyle w:val="13"/>
        <w:numPr>
          <w:ilvl w:val="1"/>
          <w:numId w:val="3"/>
        </w:numPr>
        <w:tabs>
          <w:tab w:val="left" w:pos="1241"/>
        </w:tabs>
        <w:spacing w:before="0"/>
        <w:rPr>
          <w:rFonts w:ascii="Tinos" w:hAnsi="Tinos" w:cs="Tinos"/>
          <w:b/>
          <w:bCs/>
          <w:color w:val="000000"/>
          <w:sz w:val="22"/>
          <w:szCs w:val="22"/>
        </w:rPr>
      </w:pPr>
      <w:bookmarkStart w:id="53" w:name="_bookmark59"/>
      <w:bookmarkEnd w:id="53"/>
      <w:r>
        <w:rPr>
          <w:rFonts w:ascii="Tinos" w:hAnsi="Tinos" w:cs="Tinos"/>
          <w:color w:val="000000"/>
          <w:sz w:val="22"/>
          <w:szCs w:val="22"/>
        </w:rPr>
        <w:t xml:space="preserve">Физкультурно-спортивная организация, осуществляющая развитие военно-прикладных и служебно-прикладных видов спорта, спортивный клуб, осуществляющий развитие военно-прикладных и служебно-прикладных видов спорта (для спортивных разрядов "первый юношеский спортивный </w:t>
      </w:r>
      <w:r>
        <w:rPr>
          <w:rFonts w:ascii="Tinos" w:hAnsi="Tinos" w:cs="Tinos"/>
          <w:color w:val="000000"/>
          <w:sz w:val="22"/>
          <w:szCs w:val="22"/>
        </w:rPr>
        <w:lastRenderedPageBreak/>
        <w:t>разряд", "второй юношеский спортивный разряд", "третий юношеский спортивный разряд" по военно-прикладным и служебно-прикладным видам спорта).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40"/>
        </w:tabs>
        <w:spacing w:before="12"/>
        <w:jc w:val="center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b/>
          <w:bCs/>
          <w:color w:val="000000"/>
          <w:sz w:val="22"/>
          <w:szCs w:val="22"/>
        </w:rPr>
        <w:t xml:space="preserve"> 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Представление</w:t>
      </w:r>
      <w:r>
        <w:rPr>
          <w:rFonts w:ascii="Tinos" w:hAnsi="Tinos" w:cs="Tinos"/>
          <w:b/>
          <w:bCs/>
          <w:color w:val="000000"/>
          <w:spacing w:val="-5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подтверждении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спортивного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разряда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заверяется: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53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Печатью (при наличии), подписью руководителя или уполномоченного должностного лица региональной спортивной федерации, местной спортивной федерации, Организации Республики Крым и города федерального значения Севастополя, организации, осуществляющей деятельность в области физической культуры и спорта, физкультурно-спортивной организации, включенной в перечень, подразделения федерального органа соответственно.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2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Подписью </w:t>
      </w:r>
      <w:r>
        <w:rPr>
          <w:rFonts w:ascii="Tinos" w:hAnsi="Tinos" w:cs="Tinos"/>
          <w:color w:val="000000"/>
          <w:spacing w:val="-2"/>
          <w:sz w:val="22"/>
          <w:szCs w:val="22"/>
        </w:rPr>
        <w:t>Заявителя.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48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К представлению о подтверждении спортивного разряда прилагаются документы, предусмотренные </w:t>
      </w:r>
      <w:hyperlink w:anchor="_bookmark4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подпунктами 67.1,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4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5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67.14 пункта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90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Представление о подтверждении спортивного разряда и документы, предусмотренные </w:t>
      </w:r>
      <w:hyperlink w:anchor="_bookmark4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подпунктами 67.1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, </w:t>
      </w:r>
      <w:hyperlink w:anchor="_bookmark4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5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67.14 пункта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не ранее чем за 2 месяца до дня окончания и не позднее дня окончания срока, на который был присвоен спортивный разряд, с учетом </w:t>
      </w:r>
      <w:hyperlink w:anchor="_bookmark5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подпунктов 85.1,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5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85.2 пункта 85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 направляются: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20"/>
        </w:tabs>
        <w:spacing w:before="12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На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бумажном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носителе.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20"/>
        </w:tabs>
        <w:spacing w:before="12"/>
        <w:jc w:val="left"/>
        <w:rPr>
          <w:rFonts w:ascii="Tinos" w:eastAsia="Tinos" w:hAnsi="Tinos" w:cs="Tinos"/>
          <w:color w:val="000000"/>
          <w:spacing w:val="-2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На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бумажном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носителе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через многофункциональный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центр.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-60"/>
          <w:tab w:val="left" w:pos="1220"/>
        </w:tabs>
        <w:spacing w:before="12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eastAsia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 электронной форме. При направлении в электронной форме, посредством информационных систем, используемых органами государственной власти субъекта Российской Федерации, подписываются ЭП.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31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Посредством Единого портала после завершения прохождения процедуры идентификац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ии и ау</w:t>
      </w:r>
      <w:proofErr w:type="gramEnd"/>
      <w:r>
        <w:rPr>
          <w:rFonts w:ascii="Tinos" w:hAnsi="Tinos" w:cs="Tinos"/>
          <w:color w:val="000000"/>
          <w:sz w:val="22"/>
          <w:szCs w:val="22"/>
        </w:rPr>
        <w:t>тентификации в Единой системе идентификации и аутентификации. При направлении в электронной форме подписываются ЭП.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90"/>
        </w:tabs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Представление о подтверждении спортивного разряда и документы, предусмотренные </w:t>
      </w:r>
      <w:hyperlink w:anchor="_bookmark4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подпунктами 67.1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, </w:t>
      </w:r>
      <w:hyperlink w:anchor="_bookmark4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5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67.14 пункта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не ранее чем за 2 месяца до дня окончания и не позднее дня окончания срока, на который был присвоен спортивный разряд, с учетом </w:t>
      </w:r>
      <w:hyperlink w:anchor="_bookmark5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подпунктов 85.3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5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85.5 пункта 85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 направляются: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2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На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бумажном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носителе.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56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Прием, регистрация представления о подтверждении спортивного разряда и документов, предусмотренных </w:t>
      </w:r>
      <w:hyperlink w:anchor="_bookmark4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подпунктами 67.1,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4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hyperlink w:anchor="_bookmark5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67.14 пункта</w:t>
        </w:r>
        <w:r>
          <w:rPr>
            <w:rStyle w:val="a5"/>
            <w:rFonts w:ascii="Tinos" w:hAnsi="Tinos" w:cs="Tinos"/>
            <w:color w:val="000000"/>
            <w:spacing w:val="-1"/>
            <w:sz w:val="22"/>
            <w:szCs w:val="22"/>
          </w:rPr>
          <w:t xml:space="preserve"> </w:t>
        </w:r>
        <w:r>
          <w:rPr>
            <w:rStyle w:val="a5"/>
            <w:rFonts w:ascii="Tinos" w:hAnsi="Tinos" w:cs="Tinos"/>
            <w:color w:val="000000"/>
            <w:sz w:val="22"/>
            <w:szCs w:val="22"/>
          </w:rPr>
          <w:t>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осуществляются в течение трех рабочих дней.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64"/>
        </w:tabs>
        <w:spacing w:before="13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Срок рассмотрения представления о подтверждении спортивного разряда и документов, предусмотренных </w:t>
      </w:r>
      <w:hyperlink w:anchor="_bookmark4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подпунктами 67.1,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4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5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67.14 пункта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составляет 16 рабочих дней со дня их регистрации.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54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Решение о подтверждении спортивного разряда, об отказе в подтверждении спортивного разряда, о возврате представления о подтверждении спортивного разряда и документов, предусмотренных </w:t>
      </w:r>
      <w:hyperlink w:anchor="_bookmark4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подпунктами 67.1,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4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5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67.14 пункта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осуществляется в течение трех рабочих дней со дня окончания срока рассмотрения документов.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12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Решение о подтверждении спортивного разряда оформляется организационно-распорядительным актом, который подписывается руководителем Органа исполнительной власти, Органа местного самоуправления, организации, осуществляющей деятельность в области физической культуры и спорта, подразделения федерального органа, физкультурно-спортивной организации, осуществляющей развитие военно-прикладных и служебно-прикладных видов спорта, спортивного клуба, осуществляющего развитие военно-прикладных и служебно-прикладных видов спорта, соответственно.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64"/>
        </w:tabs>
        <w:spacing w:before="0"/>
        <w:rPr>
          <w:rFonts w:ascii="Tinos" w:eastAsia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Копия организационно-распорядительного акта о подтверждении спортивного разряда в течение трех рабочих дней со дня его подписания направляется в региональную спортивную федерацию, местную спортивную федерацию, Организацию Республики Крым и города федерального значения Севастополя, организацию, осуществляющую деятельность в области физической культуры и спорта, физкультурно-спортивную организацию, включенную в перечень, Заявителю и (или) размещается на официальном сайте организации, подтвердившей спортивный разряд, в информационно-телекоммуникационной сети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"Интернет" (за исключением военно-прикладных и служебно-прикладных видов спорта).</w:t>
      </w:r>
    </w:p>
    <w:p w:rsidR="00876602" w:rsidRDefault="00876602">
      <w:pPr>
        <w:pStyle w:val="a0"/>
        <w:spacing w:after="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eastAsia="Tinos" w:hAnsi="Tinos" w:cs="Tinos"/>
          <w:color w:val="000000"/>
          <w:sz w:val="22"/>
          <w:szCs w:val="22"/>
        </w:rPr>
        <w:t xml:space="preserve">            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 xml:space="preserve">При направлении представления о подтверждении спортивного разряда и документов, предусмотренных </w:t>
      </w:r>
      <w:hyperlink w:anchor="_bookmark4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подпунктами 67.1,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4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5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67.14 пункта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в электронной форме организационно-распорядительный акт о подтверждении спортивного разряда размещается в личном кабинете в системе, автоматизирующей исполнение государственных функций или предоставление государственных услуг, посредством которой были оформлены представления о подтверждении</w:t>
      </w:r>
      <w:r>
        <w:rPr>
          <w:rFonts w:ascii="Tinos" w:hAnsi="Tinos" w:cs="Tinos"/>
          <w:color w:val="000000"/>
          <w:spacing w:val="5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lastRenderedPageBreak/>
        <w:t>спортивного</w:t>
      </w:r>
      <w:r>
        <w:rPr>
          <w:rFonts w:ascii="Tinos" w:hAnsi="Tinos" w:cs="Tinos"/>
          <w:color w:val="000000"/>
          <w:spacing w:val="5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разряда</w:t>
      </w:r>
      <w:r>
        <w:rPr>
          <w:rFonts w:ascii="Tinos" w:hAnsi="Tinos" w:cs="Tinos"/>
          <w:color w:val="000000"/>
          <w:spacing w:val="5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</w:t>
      </w:r>
      <w:r>
        <w:rPr>
          <w:rFonts w:ascii="Tinos" w:hAnsi="Tinos" w:cs="Tinos"/>
          <w:color w:val="000000"/>
          <w:spacing w:val="5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документы,</w:t>
      </w:r>
      <w:r>
        <w:rPr>
          <w:rFonts w:ascii="Tinos" w:hAnsi="Tinos" w:cs="Tinos"/>
          <w:color w:val="000000"/>
          <w:spacing w:val="5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предусмотренные</w:t>
      </w:r>
      <w:r>
        <w:rPr>
          <w:rFonts w:ascii="Tinos" w:hAnsi="Tinos" w:cs="Tinos"/>
          <w:color w:val="000000"/>
          <w:spacing w:val="54"/>
          <w:sz w:val="22"/>
          <w:szCs w:val="22"/>
        </w:rPr>
        <w:t xml:space="preserve"> </w:t>
      </w:r>
      <w:hyperlink w:anchor="_bookmark4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подпунктами</w:t>
        </w:r>
        <w:r>
          <w:rPr>
            <w:rStyle w:val="a5"/>
            <w:rFonts w:ascii="Tinos" w:hAnsi="Tinos" w:cs="Tinos"/>
            <w:color w:val="000000"/>
            <w:spacing w:val="56"/>
            <w:sz w:val="22"/>
            <w:szCs w:val="22"/>
          </w:rPr>
          <w:t xml:space="preserve"> </w:t>
        </w:r>
        <w:r>
          <w:rPr>
            <w:rStyle w:val="a5"/>
            <w:rFonts w:ascii="Tinos" w:hAnsi="Tinos" w:cs="Tinos"/>
            <w:color w:val="000000"/>
            <w:sz w:val="22"/>
            <w:szCs w:val="22"/>
          </w:rPr>
          <w:t>67.1</w:t>
        </w:r>
      </w:hyperlink>
      <w:r>
        <w:rPr>
          <w:rFonts w:ascii="Tinos" w:hAnsi="Tinos" w:cs="Tinos"/>
          <w:color w:val="000000"/>
          <w:sz w:val="22"/>
          <w:szCs w:val="22"/>
        </w:rPr>
        <w:t>,</w:t>
      </w:r>
      <w:r>
        <w:rPr>
          <w:rFonts w:ascii="Tinos" w:hAnsi="Tinos" w:cs="Tinos"/>
          <w:color w:val="000000"/>
          <w:spacing w:val="55"/>
          <w:sz w:val="22"/>
          <w:szCs w:val="22"/>
        </w:rPr>
        <w:t xml:space="preserve"> </w:t>
      </w:r>
      <w:hyperlink w:anchor="_bookmark4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67.3</w:t>
        </w:r>
      </w:hyperlink>
      <w:r>
        <w:rPr>
          <w:rFonts w:ascii="Tinos" w:hAnsi="Tinos" w:cs="Tinos"/>
          <w:color w:val="000000"/>
          <w:spacing w:val="5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10"/>
          <w:sz w:val="22"/>
          <w:szCs w:val="22"/>
        </w:rPr>
        <w:t>-</w:t>
      </w:r>
      <w:hyperlink w:anchor="_bookmark5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67.14</w:t>
        </w:r>
        <w:r>
          <w:rPr>
            <w:rStyle w:val="a5"/>
            <w:rFonts w:ascii="Tinos" w:hAnsi="Tinos" w:cs="Tinos"/>
            <w:color w:val="000000"/>
            <w:spacing w:val="-1"/>
            <w:sz w:val="22"/>
            <w:szCs w:val="22"/>
          </w:rPr>
          <w:t xml:space="preserve"> </w:t>
        </w:r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пункта</w:t>
        </w:r>
        <w:r>
          <w:rPr>
            <w:rStyle w:val="a5"/>
            <w:rFonts w:ascii="Tinos" w:hAnsi="Tinos" w:cs="Tinos"/>
            <w:color w:val="000000"/>
            <w:spacing w:val="-2"/>
            <w:sz w:val="22"/>
            <w:szCs w:val="22"/>
          </w:rPr>
          <w:t xml:space="preserve"> </w:t>
        </w:r>
        <w:r>
          <w:rPr>
            <w:rStyle w:val="a5"/>
            <w:rFonts w:ascii="Tinos" w:hAnsi="Tinos" w:cs="Tinos"/>
            <w:color w:val="000000"/>
            <w:sz w:val="22"/>
            <w:szCs w:val="22"/>
          </w:rPr>
          <w:t>67</w:t>
        </w:r>
      </w:hyperlink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Положения.</w:t>
      </w:r>
      <w:proofErr w:type="gramEnd"/>
    </w:p>
    <w:p w:rsidR="00876602" w:rsidRDefault="00876602">
      <w:pPr>
        <w:pStyle w:val="13"/>
        <w:numPr>
          <w:ilvl w:val="0"/>
          <w:numId w:val="3"/>
        </w:numPr>
        <w:tabs>
          <w:tab w:val="left" w:pos="1047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Копия организационно-распорядительного акта о подтверждении спортивного разряда по военно-прикладным и служебно-прикладным видам спорта в информационно-телекоммуникационной сети "Интернет"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не размещается и в течение пяти рабочих дней со дня его подписания направляется в подразделение федерального органа или передается должностному лицу, уполномоченному подразделением федерального органа.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64"/>
        </w:tabs>
        <w:spacing w:before="12"/>
        <w:rPr>
          <w:rFonts w:ascii="Tinos" w:hAnsi="Tinos" w:cs="Tinos"/>
          <w:b/>
          <w:bCs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При подтверждении спортивного разряда зачетная классификационная книжка и нагрудный значок не выдаются.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040"/>
        </w:tabs>
        <w:spacing w:before="69"/>
        <w:jc w:val="center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b/>
          <w:bCs/>
          <w:color w:val="000000"/>
          <w:sz w:val="22"/>
          <w:szCs w:val="22"/>
        </w:rPr>
        <w:t xml:space="preserve">  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Основаниями</w:t>
      </w:r>
      <w:r>
        <w:rPr>
          <w:rFonts w:ascii="Tinos" w:hAnsi="Tinos" w:cs="Tinos"/>
          <w:b/>
          <w:bCs/>
          <w:color w:val="000000"/>
          <w:spacing w:val="-3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для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отказа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в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подтверждении спортивного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разряда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спортсмену</w:t>
      </w:r>
      <w:r>
        <w:rPr>
          <w:rFonts w:ascii="Tinos" w:hAnsi="Tinos" w:cs="Tinos"/>
          <w:b/>
          <w:bCs/>
          <w:color w:val="000000"/>
          <w:spacing w:val="-6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>являются: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53"/>
        </w:tabs>
        <w:spacing w:before="69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Несоответствие результата спортсмена, указанного в представлении о подтверждении спортивного разряда и документах, предусмотренных </w:t>
      </w:r>
      <w:hyperlink w:anchor="_bookmark4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подпунктами 67.1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, </w:t>
      </w:r>
      <w:hyperlink w:anchor="_bookmark4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5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67.14 пункта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нормам, требованиям и условиям их выполнения по виду спорта.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20"/>
        </w:tabs>
        <w:spacing w:before="13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Спортивная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дисквалификация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спортсмена.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19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Нарушение условий допуска спортсмена к соревнованиям, физкультурным мероприятиям, установленных положениями (регламентами) о таких соревнованиях, физкультурных мероприятиях, утвержденными их организаторами в соответствии с Правилами.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51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Выявление недостоверных или неполных сведений в представлении о подтверждении спортивного разряда и документах, предусмотренных </w:t>
      </w:r>
      <w:hyperlink w:anchor="_bookmark4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подпунктами 67.1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, </w:t>
      </w:r>
      <w:hyperlink w:anchor="_bookmark4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5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67.14 пункта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Положения.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54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Наличие решения соответствующей антидопинговой организации о нарушении спортсменом общероссийских антидопинговых правил, принятого по результатам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допинг-контроля</w:t>
      </w:r>
      <w:proofErr w:type="gramEnd"/>
      <w:r>
        <w:rPr>
          <w:rFonts w:ascii="Tinos" w:hAnsi="Tinos" w:cs="Tinos"/>
          <w:color w:val="000000"/>
          <w:sz w:val="22"/>
          <w:szCs w:val="22"/>
        </w:rPr>
        <w:t>, проведенного в рамках соревнования, на котором спортсмен выполнил нормы, требования и условия их выполнения по виду спорта.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27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Нарушение сроков направления представления о подтверждении спортивного разряда и документов, предусмотренных </w:t>
      </w:r>
      <w:hyperlink w:anchor="_bookmark4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подпунктами 67.1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, </w:t>
      </w:r>
      <w:hyperlink w:anchor="_bookmark4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5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67.14 пункта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77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Отмена результата спортсмена, на основании которого направлено представление о подтверждении спортивного разряда.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32"/>
        </w:tabs>
        <w:spacing w:before="126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Несоответствие условий, при которых показан результат спортсмена, условиям, указанным в </w:t>
      </w:r>
      <w:hyperlink w:anchor="_bookmark2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пунктах 25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3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41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57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При принятии решения об отказе в подтверждении спортивного разряда Орган исполнительной власти, Орган местного самоуправления, организация, осуществляющая деятельность в области физической культуры и спорта, подразделение федерального органа, физкультурно-спортивная организация, осуществляющая развитие военно-прикладных и служебно-прикладных видов спорта, спортивный клуб, осуществляющий развитие военно-прикладных и служебно-прикладных видов спорта соответственно: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46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При направлении представления о подтверждении спортивного разряда и документов, предусмотренных </w:t>
      </w:r>
      <w:hyperlink w:anchor="_bookmark4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подпунктами 67.1,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4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50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67.4 пункта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на бумажном носителе в течение трех рабочих дней со дня принятия решения об отказе направляют мотивированный письменный отказ и возвращают документы.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246"/>
        </w:tabs>
        <w:spacing w:before="73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При направлении представления о подтверждении спортивного разряда и документов, предусмотренных </w:t>
      </w:r>
      <w:hyperlink w:anchor="_bookmark4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подпунктами 67.1,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4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5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67.14 пункта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в электронной форме указанные документы не возвращаются.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40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Основанием для возврата представления о подтверждении спортивного разряда и документов, предусмотренных </w:t>
      </w:r>
      <w:hyperlink w:anchor="_bookmark4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подпунктами 67.1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, </w:t>
      </w:r>
      <w:hyperlink w:anchor="_bookmark4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5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67.14 пункта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является несоответствующее</w:t>
      </w:r>
      <w:r>
        <w:rPr>
          <w:rFonts w:ascii="Tinos" w:hAnsi="Tinos" w:cs="Tinos"/>
          <w:color w:val="000000"/>
          <w:spacing w:val="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оформление</w:t>
      </w:r>
      <w:r>
        <w:rPr>
          <w:rFonts w:ascii="Tinos" w:hAnsi="Tinos" w:cs="Tinos"/>
          <w:color w:val="000000"/>
          <w:spacing w:val="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</w:t>
      </w:r>
      <w:r>
        <w:rPr>
          <w:rFonts w:ascii="Tinos" w:hAnsi="Tinos" w:cs="Tinos"/>
          <w:color w:val="000000"/>
          <w:spacing w:val="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отсутствие</w:t>
      </w:r>
      <w:r>
        <w:rPr>
          <w:rFonts w:ascii="Tinos" w:hAnsi="Tinos" w:cs="Tinos"/>
          <w:color w:val="000000"/>
          <w:spacing w:val="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них</w:t>
      </w:r>
      <w:r>
        <w:rPr>
          <w:rFonts w:ascii="Tinos" w:hAnsi="Tinos" w:cs="Tinos"/>
          <w:color w:val="000000"/>
          <w:spacing w:val="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сведений,</w:t>
      </w:r>
      <w:r>
        <w:rPr>
          <w:rFonts w:ascii="Tinos" w:hAnsi="Tinos" w:cs="Tinos"/>
          <w:color w:val="000000"/>
          <w:spacing w:val="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указанных</w:t>
      </w:r>
      <w:r>
        <w:rPr>
          <w:rFonts w:ascii="Tinos" w:hAnsi="Tinos" w:cs="Tinos"/>
          <w:color w:val="000000"/>
          <w:spacing w:val="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5"/>
          <w:sz w:val="22"/>
          <w:szCs w:val="22"/>
        </w:rPr>
        <w:t xml:space="preserve"> </w:t>
      </w:r>
      <w:hyperlink w:anchor="_bookmark4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подпунктах</w:t>
        </w:r>
        <w:r>
          <w:rPr>
            <w:rStyle w:val="a5"/>
            <w:rFonts w:ascii="Tinos" w:hAnsi="Tinos" w:cs="Tinos"/>
            <w:color w:val="000000"/>
            <w:spacing w:val="6"/>
            <w:sz w:val="22"/>
            <w:szCs w:val="22"/>
          </w:rPr>
          <w:t xml:space="preserve"> </w:t>
        </w:r>
        <w:r>
          <w:rPr>
            <w:rStyle w:val="a5"/>
            <w:rFonts w:ascii="Tinos" w:hAnsi="Tinos" w:cs="Tinos"/>
            <w:color w:val="000000"/>
            <w:sz w:val="22"/>
            <w:szCs w:val="22"/>
          </w:rPr>
          <w:t>67.1</w:t>
        </w:r>
      </w:hyperlink>
      <w:r>
        <w:rPr>
          <w:rFonts w:ascii="Tinos" w:hAnsi="Tinos" w:cs="Tinos"/>
          <w:color w:val="000000"/>
          <w:sz w:val="22"/>
          <w:szCs w:val="22"/>
        </w:rPr>
        <w:t>,</w:t>
      </w:r>
      <w:r>
        <w:rPr>
          <w:rFonts w:ascii="Tinos" w:hAnsi="Tinos" w:cs="Tinos"/>
          <w:color w:val="000000"/>
          <w:spacing w:val="5"/>
          <w:sz w:val="22"/>
          <w:szCs w:val="22"/>
        </w:rPr>
        <w:t xml:space="preserve"> </w:t>
      </w:r>
      <w:hyperlink w:anchor="_bookmark4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67.3</w:t>
        </w:r>
      </w:hyperlink>
      <w:r>
        <w:rPr>
          <w:rFonts w:ascii="Tinos" w:hAnsi="Tinos" w:cs="Tinos"/>
          <w:color w:val="000000"/>
          <w:spacing w:val="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10"/>
          <w:sz w:val="22"/>
          <w:szCs w:val="22"/>
        </w:rPr>
        <w:t>-</w:t>
      </w:r>
      <w:hyperlink w:anchor="_bookmark5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67.14</w:t>
        </w:r>
        <w:r>
          <w:rPr>
            <w:rStyle w:val="a5"/>
            <w:rFonts w:ascii="Tinos" w:hAnsi="Tinos" w:cs="Tinos"/>
            <w:color w:val="000000"/>
            <w:spacing w:val="-1"/>
            <w:sz w:val="22"/>
            <w:szCs w:val="22"/>
          </w:rPr>
          <w:t xml:space="preserve"> </w:t>
        </w:r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пункта</w:t>
        </w:r>
        <w:r>
          <w:rPr>
            <w:rStyle w:val="a5"/>
            <w:rFonts w:ascii="Tinos" w:hAnsi="Tinos" w:cs="Tinos"/>
            <w:color w:val="000000"/>
            <w:spacing w:val="-1"/>
            <w:sz w:val="22"/>
            <w:szCs w:val="22"/>
          </w:rPr>
          <w:t xml:space="preserve"> </w:t>
        </w:r>
        <w:r>
          <w:rPr>
            <w:rStyle w:val="a5"/>
            <w:rFonts w:ascii="Tinos" w:hAnsi="Tinos" w:cs="Tinos"/>
            <w:color w:val="000000"/>
            <w:sz w:val="22"/>
            <w:szCs w:val="22"/>
          </w:rPr>
          <w:t>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и</w:t>
      </w:r>
      <w:r>
        <w:rPr>
          <w:rFonts w:ascii="Tinos" w:hAnsi="Tinos" w:cs="Tinos"/>
          <w:color w:val="000000"/>
          <w:spacing w:val="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hyperlink w:anchor="_bookmark55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пунктах</w:t>
        </w:r>
        <w:r>
          <w:rPr>
            <w:rStyle w:val="a5"/>
            <w:rFonts w:ascii="Tinos" w:hAnsi="Tinos" w:cs="Tinos"/>
            <w:color w:val="000000"/>
            <w:spacing w:val="2"/>
            <w:sz w:val="22"/>
            <w:szCs w:val="22"/>
          </w:rPr>
          <w:t xml:space="preserve"> </w:t>
        </w:r>
        <w:r>
          <w:rPr>
            <w:rStyle w:val="a5"/>
            <w:rFonts w:ascii="Tinos" w:hAnsi="Tinos" w:cs="Tinos"/>
            <w:color w:val="000000"/>
            <w:sz w:val="22"/>
            <w:szCs w:val="22"/>
          </w:rPr>
          <w:t>85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, </w:t>
      </w:r>
      <w:hyperlink w:anchor="_bookmark60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86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Положения.</w:t>
      </w:r>
    </w:p>
    <w:p w:rsidR="00876602" w:rsidRDefault="00876602">
      <w:pPr>
        <w:pStyle w:val="13"/>
        <w:numPr>
          <w:ilvl w:val="0"/>
          <w:numId w:val="3"/>
        </w:numPr>
        <w:spacing w:before="12"/>
        <w:ind w:left="113" w:hanging="283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 xml:space="preserve">При принятии решения о возврате представления о подтверждении спортивного разряда и документов, предусмотренных </w:t>
      </w:r>
      <w:hyperlink w:anchor="_bookmark4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подпунктами 67.1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, </w:t>
      </w:r>
      <w:hyperlink w:anchor="_bookmark4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5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67.14 пункта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Орган исполнительной власти, Орган местного самоуправления, организация, осуществляющая деятельность в области физической культуры и спорта, подразделение федерального органа, физкультурно-спортивная организация, осуществляющая развитие военно-прикладных и служебно-прикладных видов спорта, спортивный клуб, осуществляющий развитие военно-прикладных и служебно-прикладных видов спорта, в течение трех рабочих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дней со дня их регистрации возвращают представление о подтверждении спортивного разряда и документы, предусмотренные </w:t>
      </w:r>
      <w:hyperlink w:anchor="_bookmark4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подпунктами 67.1,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4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5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67.14 пункта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с указанием причин </w:t>
      </w:r>
      <w:r>
        <w:rPr>
          <w:rFonts w:ascii="Tinos" w:hAnsi="Tinos" w:cs="Tinos"/>
          <w:color w:val="000000"/>
          <w:spacing w:val="-2"/>
          <w:sz w:val="22"/>
          <w:szCs w:val="22"/>
        </w:rPr>
        <w:t>возврата.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450"/>
        </w:tabs>
        <w:spacing w:before="13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 xml:space="preserve">При возврате представления о подтверждении спортивного разряда и документов, предусмотренных </w:t>
      </w:r>
      <w:hyperlink w:anchor="_bookmark4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подпунктами 67.1,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4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52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67.13 пункта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региональная спортивная федерация, местная спортивная федерация, Организация Республики Крым и города федерального </w:t>
      </w:r>
      <w:r>
        <w:rPr>
          <w:rFonts w:ascii="Tinos" w:hAnsi="Tinos" w:cs="Tinos"/>
          <w:color w:val="000000"/>
          <w:sz w:val="22"/>
          <w:szCs w:val="22"/>
        </w:rPr>
        <w:lastRenderedPageBreak/>
        <w:t>значения Севастополя, организация, осуществляющая деятельность в области физической культуры и спорта, физкультурно-спортивная организация, включенная в перечень, Заявитель, должностное лицо, уполномоченное подразделением федерального органа, в течение 10 рабочих дней со дня получения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представления о подтверждении спортивного разряда и документов, предусмотренных </w:t>
      </w:r>
      <w:hyperlink w:anchor="_bookmark4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подпунктами 67.1,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4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5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67.14 пункта 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устраняют несоответствия и повторно направляют их для рассмотрения.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450"/>
        </w:tabs>
        <w:spacing w:before="69"/>
        <w:rPr>
          <w:rFonts w:ascii="Tinos" w:hAnsi="Tinos" w:cs="Tinos"/>
          <w:color w:val="000000"/>
          <w:sz w:val="22"/>
          <w:szCs w:val="22"/>
        </w:rPr>
      </w:pPr>
      <w:bookmarkStart w:id="54" w:name="_bookmark61"/>
      <w:bookmarkEnd w:id="54"/>
      <w:proofErr w:type="gramStart"/>
      <w:r>
        <w:rPr>
          <w:rFonts w:ascii="Tinos" w:hAnsi="Tinos" w:cs="Tinos"/>
          <w:color w:val="000000"/>
          <w:sz w:val="22"/>
          <w:szCs w:val="22"/>
        </w:rPr>
        <w:t>В случае если спортсмен в течение срока, на который был присвоен или подтвержден спортивный разряд, не подтвердил спортивный разряд, то спортсмену присваивается спортивный разряд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соответствии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выполненными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им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нормами,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требованиями и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условиями их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выполнения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на срок, предусмотренный для присвоения соответствующего спортивного разряда, со дня окончания срока, на который был присвоен или подтвержден спортивный разряд.</w:t>
      </w:r>
      <w:proofErr w:type="gramEnd"/>
    </w:p>
    <w:p w:rsidR="00876602" w:rsidRDefault="00876602">
      <w:pPr>
        <w:pStyle w:val="a0"/>
        <w:spacing w:after="6"/>
        <w:ind w:left="140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Представление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для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присвоения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спортивного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разряда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документы,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предусмотренные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hyperlink w:anchor="_bookmark47" w:history="1">
        <w:r>
          <w:rPr>
            <w:rStyle w:val="a5"/>
            <w:rFonts w:ascii="Tinos" w:hAnsi="Tinos" w:cs="Tinos"/>
            <w:color w:val="000000"/>
            <w:spacing w:val="-2"/>
            <w:sz w:val="22"/>
            <w:szCs w:val="22"/>
          </w:rPr>
          <w:t>пунктом</w:t>
        </w:r>
      </w:hyperlink>
      <w:r>
        <w:rPr>
          <w:rStyle w:val="a5"/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hyperlink w:anchor="_bookmark4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67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в соответствии с </w:t>
      </w:r>
      <w:hyperlink w:anchor="_bookmark61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абзацем первым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настоящего пункта направляются в Орган исполнительной власти, Орган местного самоуправления, организацию, осуществляющую деятельность в области физической культуры и спорта, подразделение федерального органа, физкультурно-спортивную организацию, осуществляющую развитие военно-прикладных и служебно-прикладных видов спорта, спортивный клуб, осуществляющий развитие военно-прикладных и служебно-прикладных видов спорта, в срок не ранее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чем за 4 месяца до дня окончания срока, на который был присвоен или подтвержден спортивный разряд.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400"/>
        </w:tabs>
        <w:spacing w:before="0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В случае если срок действия спортивного разряда истекает в период исполнения обязанностей военнослужащим или лицом, проходящим специальную службу, принимающим участие в специальной военной операции, а также в период нахождения указанных лиц в госпиталях на излечении ранений, травм, контузий или заболеваний, полученных при выполнении задач в ходе выполнения специальной военной операции, срок действия такого спортивного разряда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продлевается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на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период</w:t>
      </w:r>
      <w:r>
        <w:rPr>
          <w:rFonts w:ascii="Tinos" w:hAnsi="Tinos" w:cs="Tinos"/>
          <w:color w:val="000000"/>
          <w:spacing w:val="67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участия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proofErr w:type="gramEnd"/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специальной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военной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операции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или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на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период нахождения в госпиталях и действует в течение шести месяцев со дня окончания срока участия в специальной военной операции или нахождения в госпи</w:t>
      </w:r>
      <w:bookmarkStart w:id="55" w:name="V._Лишение,_восстановление_спортивных_зв"/>
      <w:bookmarkEnd w:id="55"/>
      <w:r>
        <w:rPr>
          <w:rFonts w:ascii="Tinos" w:hAnsi="Tinos" w:cs="Tinos"/>
          <w:color w:val="000000"/>
          <w:sz w:val="22"/>
          <w:szCs w:val="22"/>
        </w:rPr>
        <w:t>талях.</w:t>
      </w:r>
    </w:p>
    <w:p w:rsidR="00876602" w:rsidRDefault="00876602">
      <w:pPr>
        <w:pStyle w:val="a0"/>
        <w:spacing w:before="4" w:after="0"/>
        <w:rPr>
          <w:rFonts w:ascii="Tinos" w:hAnsi="Tinos" w:cs="Tinos"/>
          <w:color w:val="000000"/>
          <w:sz w:val="22"/>
          <w:szCs w:val="22"/>
        </w:rPr>
      </w:pPr>
    </w:p>
    <w:p w:rsidR="00876602" w:rsidRDefault="00876602">
      <w:pPr>
        <w:pStyle w:val="1"/>
        <w:tabs>
          <w:tab w:val="left" w:pos="2585"/>
        </w:tabs>
        <w:ind w:left="0" w:firstLine="0"/>
        <w:rPr>
          <w:rFonts w:ascii="Tinos" w:hAnsi="Tinos" w:cs="Tinos"/>
          <w:color w:val="000000"/>
          <w:sz w:val="22"/>
          <w:szCs w:val="22"/>
          <w:u w:val="single"/>
        </w:rPr>
      </w:pPr>
      <w:r>
        <w:rPr>
          <w:rFonts w:ascii="Tinos" w:eastAsia="Tinos" w:hAnsi="Tinos" w:cs="Tinos"/>
          <w:color w:val="000000"/>
          <w:sz w:val="22"/>
          <w:szCs w:val="22"/>
        </w:rPr>
        <w:t xml:space="preserve">                                           </w:t>
      </w:r>
      <w:r>
        <w:rPr>
          <w:rFonts w:ascii="Tinos" w:eastAsia="Tinos" w:hAnsi="Tinos" w:cs="Tinos"/>
          <w:color w:val="000000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Лишение,</w:t>
      </w:r>
      <w:r>
        <w:rPr>
          <w:rFonts w:ascii="Tinos" w:hAnsi="Tinos" w:cs="Tinos"/>
          <w:color w:val="000000"/>
          <w:spacing w:val="-6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восстановление</w:t>
      </w:r>
      <w:r>
        <w:rPr>
          <w:rFonts w:ascii="Tinos" w:hAnsi="Tinos" w:cs="Tinos"/>
          <w:color w:val="000000"/>
          <w:spacing w:val="-6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спортивных</w:t>
      </w:r>
      <w:r>
        <w:rPr>
          <w:rFonts w:ascii="Tinos" w:hAnsi="Tinos" w:cs="Tinos"/>
          <w:color w:val="000000"/>
          <w:spacing w:val="-6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  <w:u w:val="single"/>
        </w:rPr>
        <w:t>званий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60"/>
        </w:tabs>
        <w:spacing w:before="44"/>
        <w:jc w:val="left"/>
        <w:rPr>
          <w:rFonts w:ascii="Tinos" w:hAnsi="Tinos" w:cs="Tinos"/>
          <w:color w:val="000000"/>
          <w:sz w:val="22"/>
          <w:szCs w:val="22"/>
        </w:rPr>
      </w:pPr>
      <w:bookmarkStart w:id="56" w:name="_bookmark62"/>
      <w:bookmarkEnd w:id="56"/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Основаниями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для</w:t>
      </w:r>
      <w:r>
        <w:rPr>
          <w:rFonts w:ascii="Tinos" w:hAnsi="Tinos" w:cs="Tinos"/>
          <w:b/>
          <w:bCs/>
          <w:color w:val="000000"/>
          <w:spacing w:val="-4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лишения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спортивного</w:t>
      </w:r>
      <w:r>
        <w:rPr>
          <w:rFonts w:ascii="Tinos" w:hAnsi="Tinos" w:cs="Tinos"/>
          <w:b/>
          <w:bCs/>
          <w:color w:val="000000"/>
          <w:spacing w:val="-4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звания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спортсмена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являются: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40"/>
        </w:tabs>
        <w:spacing w:before="69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Выявление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недостоверных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сведений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документах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для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присвоения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спортивного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звания.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500"/>
        </w:tabs>
        <w:spacing w:before="0"/>
        <w:rPr>
          <w:rFonts w:ascii="Tinos" w:hAnsi="Tinos" w:cs="Tinos"/>
          <w:color w:val="000000"/>
          <w:sz w:val="22"/>
          <w:szCs w:val="22"/>
        </w:rPr>
      </w:pPr>
      <w:bookmarkStart w:id="57" w:name="_bookmark63"/>
      <w:bookmarkEnd w:id="57"/>
      <w:proofErr w:type="gramStart"/>
      <w:r>
        <w:rPr>
          <w:rFonts w:ascii="Tinos" w:hAnsi="Tinos" w:cs="Tinos"/>
          <w:color w:val="000000"/>
          <w:sz w:val="22"/>
          <w:szCs w:val="22"/>
        </w:rPr>
        <w:t>Спортивная дисквалификация спортсмена за нарушение Правил, положений (регламентов) спортивных соревнований, общероссийских антидопинговых правил, норм и требований, утвержденных международными спортивными организациями, общероссийскими спортивными федерациями по видам спорта, профессиональными спортивными лигами, иными организаторами соревнований, а также за нарушения запрета на участие в азартных играх в букмекерских конторах и тотализаторах путем заключения пари на соревнования по виду или видам спорта, по которым спортсмен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участвует в соответствующих соревнованиях </w:t>
      </w:r>
      <w:hyperlink r:id="rId34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(пункт 3.1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r:id="rId35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части 2 статьи 24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Федерального закона), решение о которой было принято после завершения соревнований, по итогам которых спортсмену было присвоено спортивное звание.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40"/>
        </w:tabs>
        <w:spacing w:before="7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Прекращение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спортсменом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гражданства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Российской </w:t>
      </w:r>
      <w:r>
        <w:rPr>
          <w:rFonts w:ascii="Tinos" w:hAnsi="Tinos" w:cs="Tinos"/>
          <w:color w:val="000000"/>
          <w:spacing w:val="-2"/>
          <w:sz w:val="22"/>
          <w:szCs w:val="22"/>
        </w:rPr>
        <w:t>Федерации.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78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Вступивший в законную силу приговор суда при совершении спортсменом тяжкого или особо тяжкого преступления.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40"/>
        </w:tabs>
        <w:spacing w:before="12"/>
        <w:rPr>
          <w:rFonts w:ascii="Tinos" w:hAnsi="Tinos" w:cs="Tinos"/>
          <w:b/>
          <w:bCs/>
          <w:color w:val="000000"/>
          <w:sz w:val="22"/>
          <w:szCs w:val="22"/>
          <w:u w:val="single"/>
        </w:rPr>
      </w:pPr>
      <w:r>
        <w:rPr>
          <w:rFonts w:ascii="Tinos" w:hAnsi="Tinos" w:cs="Tinos"/>
          <w:color w:val="000000"/>
          <w:sz w:val="22"/>
          <w:szCs w:val="22"/>
        </w:rPr>
        <w:t xml:space="preserve">Выступление спортсмена в составе спортивной сборной команды иностранного </w:t>
      </w:r>
      <w:r>
        <w:rPr>
          <w:rFonts w:ascii="Tinos" w:hAnsi="Tinos" w:cs="Tinos"/>
          <w:color w:val="000000"/>
          <w:spacing w:val="-2"/>
          <w:sz w:val="22"/>
          <w:szCs w:val="22"/>
        </w:rPr>
        <w:t>государства.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60"/>
        </w:tabs>
        <w:spacing w:before="69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Заявление</w:t>
      </w:r>
      <w:r>
        <w:rPr>
          <w:rFonts w:ascii="Tinos" w:hAnsi="Tinos" w:cs="Tinos"/>
          <w:b/>
          <w:bCs/>
          <w:color w:val="000000"/>
          <w:spacing w:val="-4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лишении спортсмена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спортивного звания</w:t>
      </w:r>
      <w:r>
        <w:rPr>
          <w:rFonts w:ascii="Tinos" w:hAnsi="Tinos" w:cs="Tinos"/>
          <w:b/>
          <w:bCs/>
          <w:color w:val="000000"/>
          <w:spacing w:val="-4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направляется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в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>Министерство: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16"/>
        </w:tabs>
        <w:spacing w:before="69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Органом исполнительной власти, ранее направившим документы для присвоения спортивного звания.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40"/>
        </w:tabs>
        <w:spacing w:before="12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Общероссийской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спортивной федерацией по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виду</w:t>
      </w:r>
      <w:r>
        <w:rPr>
          <w:rFonts w:ascii="Tinos" w:hAnsi="Tinos" w:cs="Tinos"/>
          <w:color w:val="000000"/>
          <w:spacing w:val="-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спорта.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62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Федеральным органом (для военно-прикладных и служебно-прикладных видов </w:t>
      </w:r>
      <w:r>
        <w:rPr>
          <w:rFonts w:ascii="Tinos" w:hAnsi="Tinos" w:cs="Tinos"/>
          <w:color w:val="000000"/>
          <w:spacing w:val="-2"/>
          <w:sz w:val="22"/>
          <w:szCs w:val="22"/>
        </w:rPr>
        <w:t>спорта).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283"/>
        </w:tabs>
        <w:spacing w:before="12"/>
        <w:rPr>
          <w:rFonts w:ascii="Tinos" w:hAnsi="Tinos" w:cs="Tinos"/>
          <w:color w:val="000000"/>
          <w:sz w:val="22"/>
          <w:szCs w:val="22"/>
        </w:rPr>
      </w:pPr>
      <w:bookmarkStart w:id="58" w:name="_bookmark64"/>
      <w:bookmarkEnd w:id="58"/>
      <w:r>
        <w:rPr>
          <w:rFonts w:ascii="Tinos" w:hAnsi="Tinos" w:cs="Tinos"/>
          <w:color w:val="000000"/>
          <w:sz w:val="22"/>
          <w:szCs w:val="22"/>
        </w:rPr>
        <w:t xml:space="preserve"> </w:t>
      </w:r>
      <w:proofErr w:type="gramStart"/>
      <w:r>
        <w:rPr>
          <w:rFonts w:ascii="Tinos" w:hAnsi="Tinos" w:cs="Tinos"/>
          <w:color w:val="000000"/>
          <w:sz w:val="22"/>
          <w:szCs w:val="22"/>
          <w:u w:val="single"/>
        </w:rPr>
        <w:t>Заверенное печатью (при наличии), подписью руководителя или уполномоченного должностного лица Органа исполнительной власти, общероссийской спортивной федерации по виду спорта заявление о лишении спортсмена спортивного звания, содержащее фамилию, имя, отчество</w:t>
      </w:r>
      <w:r>
        <w:rPr>
          <w:rFonts w:ascii="Tinos" w:hAnsi="Tinos" w:cs="Tinos"/>
          <w:color w:val="000000"/>
          <w:spacing w:val="-3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(при</w:t>
      </w:r>
      <w:r>
        <w:rPr>
          <w:rFonts w:ascii="Tinos" w:hAnsi="Tinos" w:cs="Tinos"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наличии),</w:t>
      </w:r>
      <w:r>
        <w:rPr>
          <w:rFonts w:ascii="Tinos" w:hAnsi="Tinos" w:cs="Tinos"/>
          <w:color w:val="000000"/>
          <w:spacing w:val="-3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дату</w:t>
      </w:r>
      <w:r>
        <w:rPr>
          <w:rFonts w:ascii="Tinos" w:hAnsi="Tinos" w:cs="Tinos"/>
          <w:color w:val="000000"/>
          <w:spacing w:val="-7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рождения</w:t>
      </w:r>
      <w:r>
        <w:rPr>
          <w:rFonts w:ascii="Tinos" w:hAnsi="Tinos" w:cs="Tinos"/>
          <w:color w:val="000000"/>
          <w:spacing w:val="-3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спортсмена,</w:t>
      </w:r>
      <w:r>
        <w:rPr>
          <w:rFonts w:ascii="Tinos" w:hAnsi="Tinos" w:cs="Tinos"/>
          <w:color w:val="000000"/>
          <w:spacing w:val="-3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в</w:t>
      </w:r>
      <w:r>
        <w:rPr>
          <w:rFonts w:ascii="Tinos" w:hAnsi="Tinos" w:cs="Tinos"/>
          <w:color w:val="000000"/>
          <w:spacing w:val="-4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отношении</w:t>
      </w:r>
      <w:r>
        <w:rPr>
          <w:rFonts w:ascii="Tinos" w:hAnsi="Tinos" w:cs="Tinos"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которого</w:t>
      </w:r>
      <w:r>
        <w:rPr>
          <w:rFonts w:ascii="Tinos" w:hAnsi="Tinos" w:cs="Tinos"/>
          <w:color w:val="000000"/>
          <w:spacing w:val="-3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направлено</w:t>
      </w:r>
      <w:r>
        <w:rPr>
          <w:rFonts w:ascii="Tinos" w:hAnsi="Tinos" w:cs="Tinos"/>
          <w:color w:val="000000"/>
          <w:spacing w:val="-3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заявление</w:t>
      </w:r>
      <w:r>
        <w:rPr>
          <w:rFonts w:ascii="Tinos" w:hAnsi="Tinos" w:cs="Tinos"/>
          <w:color w:val="000000"/>
          <w:spacing w:val="-4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о лишении спортивного звания, дату и номер приказа Министерства о присвоении спортивного звания (далее - заявление о лишении спортивного звания), сведения, подтверждающие</w:t>
      </w:r>
      <w:proofErr w:type="gramEnd"/>
      <w:r>
        <w:rPr>
          <w:rFonts w:ascii="Tinos" w:hAnsi="Tinos" w:cs="Tinos"/>
          <w:color w:val="000000"/>
          <w:sz w:val="22"/>
          <w:szCs w:val="22"/>
          <w:u w:val="single"/>
        </w:rPr>
        <w:t xml:space="preserve"> основания для лишения спортсмена спортивного звания, направляются в Министерство: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40"/>
        </w:tabs>
        <w:spacing w:before="69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На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бумажном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носителе.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567"/>
        </w:tabs>
        <w:spacing w:before="12"/>
        <w:rPr>
          <w:rFonts w:ascii="Tinos" w:hAnsi="Tinos" w:cs="Tinos"/>
          <w:color w:val="000000"/>
          <w:sz w:val="22"/>
          <w:szCs w:val="22"/>
        </w:rPr>
      </w:pPr>
      <w:bookmarkStart w:id="59" w:name="_bookmark65"/>
      <w:bookmarkEnd w:id="59"/>
      <w:r>
        <w:rPr>
          <w:rFonts w:ascii="Tinos" w:hAnsi="Tinos" w:cs="Tinos"/>
          <w:color w:val="000000"/>
          <w:sz w:val="22"/>
          <w:szCs w:val="22"/>
        </w:rPr>
        <w:t>Заверенное печатью (при наличии), подписью руководителя или уполномоченного должностного лица федерального органа заявление о лишении спортивного звания и сведения, подтверждающие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lastRenderedPageBreak/>
        <w:t>основания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для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лишения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спортсмена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спортивного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звания,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для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военно-прикладных и служебно-прикладных видов спорта направляются в Министерство на бумажном </w:t>
      </w:r>
      <w:r>
        <w:rPr>
          <w:rFonts w:ascii="Tinos" w:hAnsi="Tinos" w:cs="Tinos"/>
          <w:color w:val="000000"/>
          <w:spacing w:val="-2"/>
          <w:sz w:val="22"/>
          <w:szCs w:val="22"/>
        </w:rPr>
        <w:t>носителе.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625"/>
          <w:tab w:val="left" w:pos="1244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Лишение спортсмена спортивного звания в соответствии с </w:t>
      </w:r>
      <w:hyperlink w:anchor="_bookmark62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104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 осуществляется, в том числе по инициативе Министерства.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625"/>
          <w:tab w:val="left" w:pos="1186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По результатам рассмотрения заявления о лишении спортивного звания Министерство принимает решение о лишении спортивного звания, об отказе в лишении спортивного звания или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 возврате заявления о лишении спортивного звания.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508"/>
          <w:tab w:val="left" w:pos="1244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 Решение о лишении спортсмена спортивного звания принимается в течение двух месяцев со дня поступления заявления о лишении спортивного звания и оформляется приказом Министерства, который подписывается Министром спорта Российской Федерации.</w:t>
      </w:r>
    </w:p>
    <w:p w:rsidR="00876602" w:rsidRDefault="00876602">
      <w:pPr>
        <w:pStyle w:val="a0"/>
        <w:spacing w:after="6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- Копия приказа Министерства о лишении спортсмена спортивного звания в течение пяти рабочих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дней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со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дня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его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подписания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направляется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соответственно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Орган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исполнительной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власти, общероссийскую спортивную федерацию по виду спорта и размещается на официальном сайте Министерства в информационно-телекоммуникационной сети "Интернет".</w:t>
      </w:r>
    </w:p>
    <w:p w:rsidR="00876602" w:rsidRDefault="00876602">
      <w:pPr>
        <w:pStyle w:val="a0"/>
        <w:spacing w:after="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- Орган исполнительной власти, общероссийская спортивная федерация по виду спорта в течение пяти рабочих дней со дня получения копии приказа Министерства о лишении спортсмена спортивного звания письменно уведомляет спортсмена, в отношении которого принято решение о лишении спортивного звания.</w:t>
      </w:r>
    </w:p>
    <w:p w:rsidR="00876602" w:rsidRDefault="00876602">
      <w:pPr>
        <w:pStyle w:val="a0"/>
        <w:spacing w:after="6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- Копия приказа Министерства о принятом решении в отношении военно-прикладных и служебно-прикладных видов спорта на официальном сайте Министерства в информационно-телекоммуникационной сети "Интернет" не размещается и в течение пяти рабочих дней со дня его подписания передается должностному лицу, уполномоченному федеральным органом.</w:t>
      </w:r>
    </w:p>
    <w:p w:rsidR="00876602" w:rsidRDefault="00876602">
      <w:pPr>
        <w:pStyle w:val="a0"/>
        <w:spacing w:after="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- В случае лишения спортсмена спортивного звания удостоверение "мастер спорта России международного класса", удостоверение "мастер спорта России", удостоверение "гроссмейстер России", а также соответствующий нагрудный знак подлежат возврату в Орган исполнительной власти, общероссийскую спортивную федерацию по виду спорта, федеральный орган спортсменом, в отношении которого принято решение о лишении спортивного звания.</w:t>
      </w:r>
    </w:p>
    <w:p w:rsidR="00876602" w:rsidRDefault="00876602">
      <w:pPr>
        <w:pStyle w:val="a0"/>
        <w:ind w:left="140"/>
        <w:rPr>
          <w:rFonts w:ascii="Tinos" w:hAnsi="Tinos" w:cs="Tinos"/>
          <w:b/>
          <w:bCs/>
          <w:color w:val="000000"/>
          <w:sz w:val="22"/>
          <w:szCs w:val="22"/>
          <w:u w:val="single"/>
        </w:rPr>
      </w:pPr>
      <w:r>
        <w:rPr>
          <w:rFonts w:ascii="Tinos" w:hAnsi="Tinos" w:cs="Tinos"/>
          <w:color w:val="000000"/>
          <w:sz w:val="22"/>
          <w:szCs w:val="22"/>
        </w:rPr>
        <w:t>- Орган исполнительной власти, общероссийская спортивная федерация по виду спорта, федеральный орган в течение 10 рабочих дней со дня возврата спортсменом удостоверения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"мастер спорта России международного класса", удостоверения "мастер спорта России", удостоверение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"гроссмейстер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России",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а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также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соответствующего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нагрудного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знака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направляют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их в Министерство.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60"/>
        </w:tabs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Основаниями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для</w:t>
      </w:r>
      <w:r>
        <w:rPr>
          <w:rFonts w:ascii="Tinos" w:hAnsi="Tinos" w:cs="Tinos"/>
          <w:b/>
          <w:bCs/>
          <w:color w:val="000000"/>
          <w:spacing w:val="-4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отказа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в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лишении спортсмена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спортивного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 xml:space="preserve">звания 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>являются: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33"/>
        </w:tabs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Несоответствие представленных сведений основаниям для лишения спортивного звания, указанным в </w:t>
      </w:r>
      <w:hyperlink w:anchor="_bookmark62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пункте 104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88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Наличие решения Министерства по заявлению о лишении спортсмена спортивного звания, направленному ранее по тем же основаниям Органом исполнительной власти, общероссийской спортивной федерацией по виду спорта, федеральным органом.</w:t>
      </w:r>
    </w:p>
    <w:p w:rsidR="00876602" w:rsidRDefault="00876602">
      <w:pPr>
        <w:pStyle w:val="13"/>
        <w:numPr>
          <w:ilvl w:val="0"/>
          <w:numId w:val="3"/>
        </w:numPr>
        <w:spacing w:before="12"/>
        <w:rPr>
          <w:rFonts w:ascii="Tinos" w:hAnsi="Tinos" w:cs="Tinos"/>
          <w:b/>
          <w:bCs/>
          <w:color w:val="000000"/>
          <w:sz w:val="22"/>
          <w:szCs w:val="22"/>
          <w:u w:val="single"/>
        </w:rPr>
      </w:pPr>
      <w:r>
        <w:rPr>
          <w:rFonts w:ascii="Tinos" w:hAnsi="Tinos" w:cs="Tinos"/>
          <w:color w:val="000000"/>
          <w:sz w:val="22"/>
          <w:szCs w:val="22"/>
        </w:rPr>
        <w:t>Решение об отказе в лишении спортсмена спортивного звания принимается Министерством в течение двух месяцев со дня поступления заявления о лишении спортсмена спортивного звания.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87"/>
        </w:tabs>
        <w:spacing w:before="69"/>
        <w:jc w:val="center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При</w:t>
      </w:r>
      <w:r>
        <w:rPr>
          <w:rFonts w:ascii="Tinos" w:hAnsi="Tinos" w:cs="Tinos"/>
          <w:b/>
          <w:bCs/>
          <w:color w:val="000000"/>
          <w:spacing w:val="34"/>
          <w:sz w:val="22"/>
          <w:szCs w:val="22"/>
          <w:u w:val="single"/>
        </w:rPr>
        <w:t xml:space="preserve"> 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принятии</w:t>
      </w:r>
      <w:r>
        <w:rPr>
          <w:rFonts w:ascii="Tinos" w:hAnsi="Tinos" w:cs="Tinos"/>
          <w:b/>
          <w:bCs/>
          <w:color w:val="000000"/>
          <w:spacing w:val="32"/>
          <w:sz w:val="22"/>
          <w:szCs w:val="22"/>
          <w:u w:val="single"/>
        </w:rPr>
        <w:t xml:space="preserve"> 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решения</w:t>
      </w:r>
      <w:r>
        <w:rPr>
          <w:rFonts w:ascii="Tinos" w:hAnsi="Tinos" w:cs="Tinos"/>
          <w:b/>
          <w:bCs/>
          <w:color w:val="000000"/>
          <w:spacing w:val="34"/>
          <w:sz w:val="22"/>
          <w:szCs w:val="22"/>
          <w:u w:val="single"/>
        </w:rPr>
        <w:t xml:space="preserve"> 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об</w:t>
      </w:r>
      <w:r>
        <w:rPr>
          <w:rFonts w:ascii="Tinos" w:hAnsi="Tinos" w:cs="Tinos"/>
          <w:b/>
          <w:bCs/>
          <w:color w:val="000000"/>
          <w:spacing w:val="33"/>
          <w:sz w:val="22"/>
          <w:szCs w:val="22"/>
          <w:u w:val="single"/>
        </w:rPr>
        <w:t xml:space="preserve"> 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отказе</w:t>
      </w:r>
      <w:r>
        <w:rPr>
          <w:rFonts w:ascii="Tinos" w:hAnsi="Tinos" w:cs="Tinos"/>
          <w:b/>
          <w:bCs/>
          <w:color w:val="000000"/>
          <w:spacing w:val="34"/>
          <w:sz w:val="22"/>
          <w:szCs w:val="22"/>
          <w:u w:val="single"/>
        </w:rPr>
        <w:t xml:space="preserve"> 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в</w:t>
      </w:r>
      <w:r>
        <w:rPr>
          <w:rFonts w:ascii="Tinos" w:hAnsi="Tinos" w:cs="Tinos"/>
          <w:b/>
          <w:bCs/>
          <w:color w:val="000000"/>
          <w:spacing w:val="34"/>
          <w:sz w:val="22"/>
          <w:szCs w:val="22"/>
          <w:u w:val="single"/>
        </w:rPr>
        <w:t xml:space="preserve"> 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лишении</w:t>
      </w:r>
      <w:r>
        <w:rPr>
          <w:rFonts w:ascii="Tinos" w:hAnsi="Tinos" w:cs="Tinos"/>
          <w:b/>
          <w:bCs/>
          <w:color w:val="000000"/>
          <w:spacing w:val="34"/>
          <w:sz w:val="22"/>
          <w:szCs w:val="22"/>
          <w:u w:val="single"/>
        </w:rPr>
        <w:t xml:space="preserve"> 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спортсмена</w:t>
      </w:r>
      <w:r>
        <w:rPr>
          <w:rFonts w:ascii="Tinos" w:hAnsi="Tinos" w:cs="Tinos"/>
          <w:b/>
          <w:bCs/>
          <w:color w:val="000000"/>
          <w:spacing w:val="33"/>
          <w:sz w:val="22"/>
          <w:szCs w:val="22"/>
          <w:u w:val="single"/>
        </w:rPr>
        <w:t xml:space="preserve"> 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спортивного</w:t>
      </w:r>
      <w:r>
        <w:rPr>
          <w:rFonts w:ascii="Tinos" w:hAnsi="Tinos" w:cs="Tinos"/>
          <w:b/>
          <w:bCs/>
          <w:color w:val="000000"/>
          <w:spacing w:val="34"/>
          <w:sz w:val="22"/>
          <w:szCs w:val="22"/>
          <w:u w:val="single"/>
        </w:rPr>
        <w:t xml:space="preserve">  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>звания Министерство: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83"/>
        </w:tabs>
        <w:spacing w:before="0"/>
        <w:rPr>
          <w:rFonts w:ascii="Tinos" w:hAnsi="Tinos" w:cs="Tinos"/>
          <w:b/>
          <w:bCs/>
          <w:color w:val="000000"/>
          <w:sz w:val="22"/>
          <w:szCs w:val="22"/>
          <w:u w:val="single"/>
        </w:rPr>
      </w:pPr>
      <w:r>
        <w:rPr>
          <w:rFonts w:ascii="Tinos" w:hAnsi="Tinos" w:cs="Tinos"/>
          <w:color w:val="000000"/>
          <w:sz w:val="22"/>
          <w:szCs w:val="22"/>
        </w:rPr>
        <w:t>В течение пяти рабочих дней со дня принятия такого решения направляет в Орган исполнительной власти, общероссийскую спортивную федерацию по виду спорта, федеральный орган мотивированный письменный отказ и возвращает заявление о лишении спортивного звания.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60"/>
        </w:tabs>
        <w:spacing w:before="69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Основанием</w:t>
      </w:r>
      <w:r>
        <w:rPr>
          <w:rFonts w:ascii="Tinos" w:hAnsi="Tinos" w:cs="Tinos"/>
          <w:b/>
          <w:bCs/>
          <w:color w:val="000000"/>
          <w:spacing w:val="-5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для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возврата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заявления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лишении спортивного</w:t>
      </w:r>
      <w:r>
        <w:rPr>
          <w:rFonts w:ascii="Tinos" w:hAnsi="Tinos" w:cs="Tinos"/>
          <w:b/>
          <w:bCs/>
          <w:color w:val="000000"/>
          <w:spacing w:val="-4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звания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>является: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68"/>
        </w:tabs>
        <w:spacing w:before="57" w:after="57"/>
        <w:rPr>
          <w:rFonts w:ascii="Tinos" w:hAnsi="Tinos" w:cs="Tinos"/>
          <w:b/>
          <w:bCs/>
          <w:color w:val="000000"/>
          <w:sz w:val="22"/>
          <w:szCs w:val="22"/>
          <w:u w:val="single"/>
        </w:rPr>
      </w:pPr>
      <w:r>
        <w:rPr>
          <w:rFonts w:ascii="Tinos" w:hAnsi="Tinos" w:cs="Tinos"/>
          <w:color w:val="000000"/>
          <w:sz w:val="22"/>
          <w:szCs w:val="22"/>
        </w:rPr>
        <w:t xml:space="preserve">Заявление о лишении спортсмена спортивного звания не соответствует </w:t>
      </w:r>
      <w:hyperlink w:anchor="_bookmark62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пунктам 104,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64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106,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65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107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92"/>
        </w:tabs>
        <w:spacing w:before="69"/>
        <w:jc w:val="center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 xml:space="preserve">При принятии решения о возврате заявления о лишении спортивного звания 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>Министерство: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47"/>
        </w:tabs>
        <w:spacing w:before="69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В течение 30 календарных дней со дня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поступления такого заявления возвращает его в Орган исполнительной власти, общероссийскую спортивную федерацию по виду спорта, федеральный орган с указанием причин возврата.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332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При возврате заявления о лишении спортсмена спортивного звания Орган исполнительной власти, общероссийская спортивная федерация по виду спорта, федеральный орган в течение 20 рабочих дней со дня получения заявления о лишении спортивного звания устраняют несоответствия и повторно направляют его в Министерство.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17"/>
        </w:tabs>
        <w:spacing w:before="12"/>
        <w:rPr>
          <w:rFonts w:ascii="Tinos" w:hAnsi="Tinos" w:cs="Tinos"/>
          <w:color w:val="000000"/>
          <w:spacing w:val="-2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lastRenderedPageBreak/>
        <w:t xml:space="preserve">Спортсмену, в отношении которого было принято решение о лишении спортивного звания на основании </w:t>
      </w:r>
      <w:hyperlink w:anchor="_bookmark6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 104.2 пункта 104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Положения, спортивное звание </w:t>
      </w:r>
      <w:r>
        <w:rPr>
          <w:rFonts w:ascii="Tinos" w:hAnsi="Tinos" w:cs="Tinos"/>
          <w:color w:val="000000"/>
          <w:spacing w:val="-2"/>
          <w:sz w:val="22"/>
          <w:szCs w:val="22"/>
        </w:rPr>
        <w:t>восстанавливается.</w:t>
      </w:r>
    </w:p>
    <w:p w:rsidR="00876602" w:rsidRDefault="00876602">
      <w:pPr>
        <w:pStyle w:val="a0"/>
        <w:tabs>
          <w:tab w:val="left" w:pos="2144"/>
          <w:tab w:val="left" w:pos="2699"/>
          <w:tab w:val="left" w:pos="7093"/>
        </w:tabs>
        <w:ind w:left="140"/>
        <w:rPr>
          <w:rFonts w:ascii="Tinos" w:hAnsi="Tinos" w:cs="Tinos"/>
          <w:b/>
          <w:bCs/>
          <w:color w:val="000000"/>
          <w:sz w:val="22"/>
          <w:szCs w:val="22"/>
          <w:u w:val="single"/>
        </w:rPr>
      </w:pPr>
      <w:bookmarkStart w:id="60" w:name="_bookmark66"/>
      <w:bookmarkEnd w:id="60"/>
      <w:r>
        <w:rPr>
          <w:rFonts w:ascii="Tinos" w:hAnsi="Tinos" w:cs="Tinos"/>
          <w:color w:val="000000"/>
          <w:spacing w:val="-2"/>
          <w:sz w:val="22"/>
          <w:szCs w:val="22"/>
        </w:rPr>
        <w:t xml:space="preserve">Основанием 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для </w:t>
      </w:r>
      <w:r>
        <w:rPr>
          <w:rFonts w:ascii="Tinos" w:hAnsi="Tinos" w:cs="Tinos"/>
          <w:color w:val="000000"/>
          <w:sz w:val="22"/>
          <w:szCs w:val="22"/>
        </w:rPr>
        <w:t>принятия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решения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восстановлении  спортивного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звания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является окончание срока действия спортивной дисквалификации спортсмена.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60"/>
        </w:tabs>
        <w:jc w:val="left"/>
        <w:rPr>
          <w:rFonts w:ascii="Tinos" w:hAnsi="Tinos" w:cs="Tinos"/>
          <w:color w:val="000000"/>
          <w:sz w:val="22"/>
          <w:szCs w:val="22"/>
        </w:rPr>
      </w:pPr>
      <w:bookmarkStart w:id="61" w:name="_bookmark67"/>
      <w:bookmarkEnd w:id="61"/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Заявление</w:t>
      </w:r>
      <w:r>
        <w:rPr>
          <w:rFonts w:ascii="Tinos" w:hAnsi="Tinos" w:cs="Tinos"/>
          <w:b/>
          <w:bCs/>
          <w:color w:val="000000"/>
          <w:spacing w:val="-5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восстановлении спортивного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звания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направляется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в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Министерство: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40"/>
        </w:tabs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Органом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исполнительной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власти.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40"/>
        </w:tabs>
        <w:spacing w:before="69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Общероссийской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спортивной федерацией по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виду</w:t>
      </w:r>
      <w:r>
        <w:rPr>
          <w:rFonts w:ascii="Tinos" w:hAnsi="Tinos" w:cs="Tinos"/>
          <w:color w:val="000000"/>
          <w:spacing w:val="-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спорта.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28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Физкультурно-спортивной организацией, включенной в перечень (для отдельных официальных соревнований, включенных в перечень).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62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Федеральным органом (для военно-прикладных и служебно-прикладных видов </w:t>
      </w:r>
      <w:r>
        <w:rPr>
          <w:rFonts w:ascii="Tinos" w:hAnsi="Tinos" w:cs="Tinos"/>
          <w:color w:val="000000"/>
          <w:spacing w:val="-2"/>
          <w:sz w:val="22"/>
          <w:szCs w:val="22"/>
        </w:rPr>
        <w:t>спорта).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450"/>
        </w:tabs>
        <w:spacing w:before="12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Заверенное печатью (при наличии), подписью руководителя или уполномоченного должностного лица Органа исполнительной власти, общероссийской спортивной федерации по виду спорта, физкультурно-спортивной организацией, включенной в перечень, заявление о восстановлении спортивного звания, содержащее фамилию, имя, отчество (при наличии), дату рождения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спортсмена,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отношении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которого</w:t>
      </w:r>
      <w:r>
        <w:rPr>
          <w:rFonts w:ascii="Tinos" w:hAnsi="Tinos" w:cs="Tinos"/>
          <w:color w:val="000000"/>
          <w:spacing w:val="-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направлено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заявление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восстановлении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спортивного звания, дату и номер приказа Министерства о лишении спортсмена спортивного звания (далее - заявление о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восстановлении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спортивного звания), сведения, подтверждающие основания для восстановления спортивного звания, направляются в Министерство: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40"/>
        </w:tabs>
        <w:spacing w:before="12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На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бумажном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носителе.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44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Заверенное печатью (при наличии), подписью руководителя или уполномоченного должностного лица федерального органа заявление о восстановлении спортивного звания и сведения, подтверждающие основания для восстановления спортсмену спортивного звания, для военно-прикладных и служебно-прикладных видов спорта направляются в Министерство на бумажном носителе.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94"/>
        </w:tabs>
        <w:spacing w:before="69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По результатам рассмотрения заявления о восстановлении спортивного звания Министерство принимает решение о восстановлении спортивного звания, об отказе в восстановлении спортивного звания или о возврате заявления о восстановлении спортивного </w:t>
      </w:r>
      <w:r>
        <w:rPr>
          <w:rFonts w:ascii="Tinos" w:hAnsi="Tinos" w:cs="Tinos"/>
          <w:color w:val="000000"/>
          <w:spacing w:val="-2"/>
          <w:sz w:val="22"/>
          <w:szCs w:val="22"/>
        </w:rPr>
        <w:t>звания.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00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Решение о восстановлении спортивного звания оформляется приказом Министерства, который подписывается Министром спорта Российской Федерации в течение двух месяцев со дня поступления заявления о восстановлении спортивного звания.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76"/>
        </w:tabs>
        <w:spacing w:before="13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Решение о восстановлении спортивного звания спортсмена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осуществляется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в том числе по инициативе Министерства.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79"/>
        </w:tabs>
        <w:spacing w:before="0"/>
        <w:rPr>
          <w:rFonts w:ascii="Tinos" w:eastAsia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Копия приказа Министерства о принятом решении в течение пяти рабочих дней со дня его подписания направляется в Орган исполнительной власти, общероссийскую спортивную федерацию по виду спорта, физкультурно-спортивную организацию, включенную в перечень, и размещается на официальном сайте Министерства в информационно-телекоммуникационной сети </w:t>
      </w:r>
      <w:r>
        <w:rPr>
          <w:rFonts w:ascii="Tinos" w:hAnsi="Tinos" w:cs="Tinos"/>
          <w:color w:val="000000"/>
          <w:spacing w:val="-2"/>
          <w:sz w:val="22"/>
          <w:szCs w:val="22"/>
        </w:rPr>
        <w:t>"Интернет".</w:t>
      </w:r>
    </w:p>
    <w:p w:rsidR="00876602" w:rsidRDefault="00876602">
      <w:pPr>
        <w:pStyle w:val="a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eastAsia="Tinos" w:hAnsi="Tinos" w:cs="Tinos"/>
          <w:color w:val="000000"/>
          <w:sz w:val="22"/>
          <w:szCs w:val="22"/>
        </w:rPr>
        <w:t xml:space="preserve">                </w:t>
      </w:r>
      <w:r>
        <w:rPr>
          <w:rFonts w:ascii="Tinos" w:hAnsi="Tinos" w:cs="Tinos"/>
          <w:color w:val="000000"/>
          <w:sz w:val="22"/>
          <w:szCs w:val="22"/>
        </w:rPr>
        <w:t xml:space="preserve">Орган исполнительной власти, или общероссийская спортивная федерация по виду спорта, или физкультурно-спортивная организация, включенная в перечень, в течение пяти рабочих дней со дня получения копии приказа Министерства о восстановлении спортивного звания письменно уведомляют спортсмена, в отношении которого принято решение о восстановлении спортивного </w:t>
      </w:r>
      <w:r>
        <w:rPr>
          <w:rFonts w:ascii="Tinos" w:hAnsi="Tinos" w:cs="Tinos"/>
          <w:color w:val="000000"/>
          <w:spacing w:val="-2"/>
          <w:sz w:val="22"/>
          <w:szCs w:val="22"/>
        </w:rPr>
        <w:t>звания.</w:t>
      </w:r>
    </w:p>
    <w:p w:rsidR="00876602" w:rsidRDefault="00876602">
      <w:pPr>
        <w:pStyle w:val="a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Копия приказа Министерства о принятом решении в отношении военно-прикладных и служебно-прикладных видов спорта на официальном сайте Министерства в информационно-телекоммуникационной сети "Интернет" не размещается и в течение пяти рабочих дней со дня подписания приказа передается должностному лицу, уполномоченному федеральным органом.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24"/>
        </w:tabs>
        <w:spacing w:before="12"/>
        <w:rPr>
          <w:rFonts w:ascii="Tinos" w:hAnsi="Tinos" w:cs="Tinos"/>
          <w:b/>
          <w:bCs/>
          <w:color w:val="000000"/>
          <w:sz w:val="22"/>
          <w:szCs w:val="22"/>
          <w:u w:val="single"/>
        </w:rPr>
      </w:pPr>
      <w:r>
        <w:rPr>
          <w:rFonts w:ascii="Tinos" w:hAnsi="Tinos" w:cs="Tinos"/>
          <w:color w:val="000000"/>
          <w:sz w:val="22"/>
          <w:szCs w:val="22"/>
        </w:rPr>
        <w:t>В случае восстановления спортивного звания удостоверение "мастер спорта России международного класса", удостоверение "мастер спорта России", удостоверение "гроссмейстер России", а также соответствующий нагрудный знак передаются Министерством должностному лицу, уполномоченному Органом исполнительной власти, общероссийской спортивной федерацией по виду спорта, физкультурно-спортивной организацией, включенной в перечень, федеральным органом, для их передачи спортсмену.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60"/>
        </w:tabs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Основаниями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для</w:t>
      </w:r>
      <w:r>
        <w:rPr>
          <w:rFonts w:ascii="Tinos" w:hAnsi="Tinos" w:cs="Tinos"/>
          <w:b/>
          <w:bCs/>
          <w:color w:val="000000"/>
          <w:spacing w:val="-4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отказа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в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восстановлении спортивного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 xml:space="preserve">звания 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>являются: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44"/>
        </w:tabs>
        <w:spacing w:before="69" w:after="57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Несоответствие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представленных сведений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основанию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для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восстановления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спортивного звания, предусмотренному </w:t>
      </w:r>
      <w:hyperlink w:anchor="_bookmark66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абзацем вторым пункта 117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59"/>
        </w:tabs>
        <w:spacing w:before="69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lastRenderedPageBreak/>
        <w:t>Наличие решения Министерства по заявлению о восстановлении спортивного звания, направленному ранее по тем же основаниям Органом исполнительной власти, общероссийской спортивной федерацией по виду спорта, физкультурно-спортивной организацией, включенной в перечень, федеральным органом.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67"/>
        </w:tabs>
        <w:spacing w:before="0"/>
        <w:rPr>
          <w:rFonts w:ascii="Tinos" w:hAnsi="Tinos" w:cs="Tinos"/>
          <w:b/>
          <w:bCs/>
          <w:color w:val="000000"/>
          <w:sz w:val="22"/>
          <w:szCs w:val="22"/>
          <w:u w:val="single"/>
        </w:rPr>
      </w:pPr>
      <w:r>
        <w:rPr>
          <w:rFonts w:ascii="Tinos" w:hAnsi="Tinos" w:cs="Tinos"/>
          <w:color w:val="000000"/>
          <w:sz w:val="22"/>
          <w:szCs w:val="22"/>
        </w:rPr>
        <w:t>Решение об отказе в восстановлении спортивного звания принимается Министерством в течение двух месяцев со дня поступления заявления о восстановлении спортивного звания.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60"/>
        </w:tabs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При</w:t>
      </w:r>
      <w:r>
        <w:rPr>
          <w:rFonts w:ascii="Tinos" w:hAnsi="Tinos" w:cs="Tinos"/>
          <w:b/>
          <w:bCs/>
          <w:color w:val="000000"/>
          <w:spacing w:val="-3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принятии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решения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об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отказе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в</w:t>
      </w:r>
      <w:r>
        <w:rPr>
          <w:rFonts w:ascii="Tinos" w:hAnsi="Tinos" w:cs="Tinos"/>
          <w:b/>
          <w:bCs/>
          <w:color w:val="000000"/>
          <w:spacing w:val="-3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восстановлении спортивного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звания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>Министерство: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83"/>
        </w:tabs>
        <w:spacing w:before="69"/>
        <w:rPr>
          <w:rFonts w:ascii="Tinos" w:hAnsi="Tinos" w:cs="Tinos"/>
          <w:b/>
          <w:bCs/>
          <w:color w:val="000000"/>
          <w:sz w:val="22"/>
          <w:szCs w:val="22"/>
          <w:u w:val="single"/>
        </w:rPr>
      </w:pPr>
      <w:r>
        <w:rPr>
          <w:rFonts w:ascii="Tinos" w:hAnsi="Tinos" w:cs="Tinos"/>
          <w:color w:val="000000"/>
          <w:sz w:val="22"/>
          <w:szCs w:val="22"/>
        </w:rPr>
        <w:t>В течение пяти рабочих дней со дня принятия такого решения направляет в Орган исполнительной власти, общероссийскую спортивную федерацию по виду спорта, физкультурно-спортивную организацию, включенную в перечень, федеральный орган мотивированный письменный отказ.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60"/>
        </w:tabs>
        <w:spacing w:before="12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Основанием</w:t>
      </w:r>
      <w:r>
        <w:rPr>
          <w:rFonts w:ascii="Tinos" w:hAnsi="Tinos" w:cs="Tinos"/>
          <w:b/>
          <w:bCs/>
          <w:color w:val="000000"/>
          <w:spacing w:val="-3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для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возврата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заявления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восстановлении спортивного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звания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>является: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68"/>
        </w:tabs>
        <w:spacing w:before="126"/>
        <w:rPr>
          <w:rFonts w:ascii="Tinos" w:hAnsi="Tinos" w:cs="Tinos"/>
          <w:b/>
          <w:bCs/>
          <w:color w:val="000000"/>
          <w:sz w:val="22"/>
          <w:szCs w:val="22"/>
          <w:u w:val="single"/>
        </w:rPr>
      </w:pPr>
      <w:r>
        <w:rPr>
          <w:rFonts w:ascii="Tinos" w:hAnsi="Tinos" w:cs="Tinos"/>
          <w:color w:val="000000"/>
          <w:sz w:val="22"/>
          <w:szCs w:val="22"/>
        </w:rPr>
        <w:t xml:space="preserve">Заявление о восстановлении спортивного звания не соответствует </w:t>
      </w:r>
      <w:hyperlink w:anchor="_bookmark6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пунктам 118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6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120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Положения.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22"/>
        </w:tabs>
        <w:spacing w:before="12"/>
        <w:jc w:val="center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 xml:space="preserve">При принятии решения о возврате заявления о восстановлении спортивного звания 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>Министерство: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47"/>
        </w:tabs>
        <w:spacing w:before="127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В течение 30 календарных дней со дня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поступления такого заявления возвращает его в Орган исполнительной власти, общероссийскую спортивную федерацию по виду спорта, физкультурно-спортивную организацию, включенную в перечень, федеральный орган с указанием причин возврата.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340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В случае возврата заявления о восстановлении спортивного звания Орган исполнительной власти, общероссийская спортивная федерация по виду спорта, физкультурно-спортивная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организация,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включенная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перечень,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федеральный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орган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течение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20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рабочих дней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со дня получения заявления о восстановлении спортивного звания устраняют несоответствия и повторно направляют его в Министерство.</w:t>
      </w:r>
    </w:p>
    <w:p w:rsidR="00876602" w:rsidRDefault="00876602">
      <w:pPr>
        <w:pStyle w:val="a0"/>
        <w:spacing w:before="3" w:after="0"/>
        <w:ind w:left="140"/>
        <w:rPr>
          <w:rFonts w:ascii="Tinos" w:hAnsi="Tinos" w:cs="Tinos"/>
          <w:color w:val="000000"/>
          <w:sz w:val="22"/>
          <w:szCs w:val="22"/>
        </w:rPr>
      </w:pPr>
    </w:p>
    <w:p w:rsidR="00876602" w:rsidRDefault="00876602">
      <w:pPr>
        <w:pStyle w:val="1"/>
        <w:tabs>
          <w:tab w:val="left" w:pos="2472"/>
        </w:tabs>
        <w:ind w:left="0" w:firstLine="0"/>
        <w:rPr>
          <w:rFonts w:ascii="Tinos" w:hAnsi="Tinos" w:cs="Tinos"/>
          <w:color w:val="000000"/>
          <w:sz w:val="22"/>
          <w:szCs w:val="22"/>
          <w:u w:val="single"/>
        </w:rPr>
      </w:pPr>
      <w:bookmarkStart w:id="62" w:name="VI._Лишение,_восстановление_спортивных_р"/>
      <w:bookmarkEnd w:id="62"/>
      <w:r>
        <w:rPr>
          <w:rFonts w:ascii="Tinos" w:eastAsia="Tinos" w:hAnsi="Tinos" w:cs="Tinos"/>
          <w:color w:val="000000"/>
          <w:sz w:val="22"/>
          <w:szCs w:val="22"/>
        </w:rPr>
        <w:t xml:space="preserve">                                             </w:t>
      </w:r>
      <w:r>
        <w:rPr>
          <w:rFonts w:ascii="Tinos" w:eastAsia="Tinos" w:hAnsi="Tinos" w:cs="Tinos"/>
          <w:color w:val="000000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Лишение,</w:t>
      </w:r>
      <w:r>
        <w:rPr>
          <w:rFonts w:ascii="Tinos" w:hAnsi="Tinos" w:cs="Tinos"/>
          <w:color w:val="000000"/>
          <w:spacing w:val="-6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восстановление</w:t>
      </w:r>
      <w:r>
        <w:rPr>
          <w:rFonts w:ascii="Tinos" w:hAnsi="Tinos" w:cs="Tinos"/>
          <w:color w:val="000000"/>
          <w:spacing w:val="-6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z w:val="22"/>
          <w:szCs w:val="22"/>
          <w:u w:val="single"/>
        </w:rPr>
        <w:t>спортивных</w:t>
      </w:r>
      <w:r>
        <w:rPr>
          <w:rFonts w:ascii="Tinos" w:hAnsi="Tinos" w:cs="Tinos"/>
          <w:color w:val="000000"/>
          <w:spacing w:val="-6"/>
          <w:sz w:val="22"/>
          <w:szCs w:val="22"/>
          <w:u w:val="single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  <w:u w:val="single"/>
        </w:rPr>
        <w:t>разрядов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60"/>
        </w:tabs>
        <w:spacing w:before="102"/>
        <w:jc w:val="left"/>
        <w:rPr>
          <w:rFonts w:ascii="Tinos" w:hAnsi="Tinos" w:cs="Tinos"/>
          <w:color w:val="000000"/>
          <w:sz w:val="22"/>
          <w:szCs w:val="22"/>
        </w:rPr>
      </w:pPr>
      <w:bookmarkStart w:id="63" w:name="_bookmark69"/>
      <w:bookmarkEnd w:id="63"/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Основаниями</w:t>
      </w:r>
      <w:r>
        <w:rPr>
          <w:rFonts w:ascii="Tinos" w:hAnsi="Tinos" w:cs="Tinos"/>
          <w:b/>
          <w:bCs/>
          <w:color w:val="000000"/>
          <w:spacing w:val="-3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для</w:t>
      </w:r>
      <w:r>
        <w:rPr>
          <w:rFonts w:ascii="Tinos" w:hAnsi="Tinos" w:cs="Tinos"/>
          <w:b/>
          <w:bCs/>
          <w:color w:val="000000"/>
          <w:spacing w:val="-3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лишения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спортсмена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спортивного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>разряда: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97"/>
        </w:tabs>
        <w:spacing w:before="126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Выявление недостоверных сведений в документах для присвоения, подтверждения спортивного разряда.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500"/>
        </w:tabs>
        <w:spacing w:before="0"/>
      </w:pPr>
      <w:bookmarkStart w:id="64" w:name="_bookmark70"/>
      <w:bookmarkEnd w:id="64"/>
      <w:proofErr w:type="gramStart"/>
      <w:r>
        <w:rPr>
          <w:rFonts w:ascii="Tinos" w:hAnsi="Tinos" w:cs="Tinos"/>
          <w:color w:val="000000"/>
          <w:sz w:val="22"/>
          <w:szCs w:val="22"/>
        </w:rPr>
        <w:t>Спортивная дисквалификация спортсмена за нарушение Правил, положений (регламентов) спортивных соревнований, общероссийских антидопинговых правил, норм и требований, утвержденных международными спортивными организациями, общероссийскими спортивными федерациями по видам спорта, профессиональными спортивными лигами, иными организаторами спортивных соревнований, а также за нарушения запрета на участие в азартных играх в букмекерских конторах и тотализаторах путем заключения пари на соревнования по виду или видам спорта, по которым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спортсмен участвует в соответствующих соревнованиях &lt;9&gt;, решение о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которой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было принято после завершения соревнований, по итогам которых спортсмену был присвоен спортивный разряд.</w:t>
      </w:r>
    </w:p>
    <w:p w:rsidR="00876602" w:rsidRDefault="00CA7211">
      <w:pPr>
        <w:pStyle w:val="13"/>
        <w:numPr>
          <w:ilvl w:val="1"/>
          <w:numId w:val="3"/>
        </w:numPr>
        <w:tabs>
          <w:tab w:val="left" w:pos="1500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048" behindDoc="1" locked="0" layoutInCell="0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260350</wp:posOffset>
                </wp:positionV>
                <wp:extent cx="1623695" cy="1270"/>
                <wp:effectExtent l="14605" t="12700" r="120396000" b="5080"/>
                <wp:wrapTopAndBottom/>
                <wp:docPr id="2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3695" cy="1270"/>
                        </a:xfrm>
                        <a:custGeom>
                          <a:avLst/>
                          <a:gdLst>
                            <a:gd name="G0" fmla="+- 2558 0 0"/>
                            <a:gd name="G1" fmla="+- 3 0 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1623113" y="0"/>
                              </a:lnTo>
                            </a:path>
                          </a:pathLst>
                        </a:custGeom>
                        <a:noFill/>
                        <a:ln w="11520" cap="flat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13" o:spid="_x0000_s1026" style="position:absolute;margin-left:83.65pt;margin-top:20.5pt;width:127.85pt;height:.1pt;z-index:-25166643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1623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" o:allowincell="f" path="m,l1623113,e" filled="f" strokeweight=".32mm">
                <v:stroke dashstyle="dash"/>
                <v:path o:connecttype="custom" o:connectlocs="1623695,635;811848,1270;0,635;811848,0" o:connectangles="0,90,180,270" textboxrect="0,0,1623695,1270"/>
                <w10:wrap type="topAndBottom" anchorx="page"/>
              </v:shape>
            </w:pict>
          </mc:Fallback>
        </mc:AlternateContent>
      </w:r>
      <w:r w:rsidR="00876602">
        <w:rPr>
          <w:rFonts w:ascii="Tinos" w:hAnsi="Tinos" w:cs="Tinos"/>
          <w:color w:val="000000"/>
          <w:sz w:val="22"/>
          <w:szCs w:val="22"/>
        </w:rPr>
        <w:t>Прекращение</w:t>
      </w:r>
      <w:r w:rsidR="00876602"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 w:rsidR="00876602">
        <w:rPr>
          <w:rFonts w:ascii="Tinos" w:hAnsi="Tinos" w:cs="Tinos"/>
          <w:color w:val="000000"/>
          <w:sz w:val="22"/>
          <w:szCs w:val="22"/>
        </w:rPr>
        <w:t>спортсменом</w:t>
      </w:r>
      <w:r w:rsidR="00876602"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 w:rsidR="00876602">
        <w:rPr>
          <w:rFonts w:ascii="Tinos" w:hAnsi="Tinos" w:cs="Tinos"/>
          <w:color w:val="000000"/>
          <w:sz w:val="22"/>
          <w:szCs w:val="22"/>
        </w:rPr>
        <w:t>гражданства</w:t>
      </w:r>
      <w:r w:rsidR="00876602"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 w:rsidR="00876602">
        <w:rPr>
          <w:rFonts w:ascii="Tinos" w:hAnsi="Tinos" w:cs="Tinos"/>
          <w:color w:val="000000"/>
          <w:sz w:val="22"/>
          <w:szCs w:val="22"/>
        </w:rPr>
        <w:t xml:space="preserve">Российской </w:t>
      </w:r>
      <w:r w:rsidR="00876602">
        <w:rPr>
          <w:rFonts w:ascii="Tinos" w:hAnsi="Tinos" w:cs="Tinos"/>
          <w:color w:val="000000"/>
          <w:spacing w:val="-2"/>
          <w:sz w:val="22"/>
          <w:szCs w:val="22"/>
        </w:rPr>
        <w:t>Федерации.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82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Заявление о лишении КМС, спортивного разряда "первый спортивный разряд" направляется в Орган исполнительной власти (за исключением случаев лишения сотрудникам федеральных органов, принадлежность которых к таким федеральным органам отнесена к сведениям, составляющим государственную тайну):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21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Региональной спортивной федерацией (за исключением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случаев приостановления действия государственной аккредитации региональной спортивной федерации</w:t>
      </w:r>
      <w:proofErr w:type="gramEnd"/>
      <w:r>
        <w:rPr>
          <w:rFonts w:ascii="Tinos" w:hAnsi="Tinos" w:cs="Tinos"/>
          <w:color w:val="000000"/>
          <w:sz w:val="22"/>
          <w:szCs w:val="22"/>
        </w:rPr>
        <w:t>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505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Физкультурно-спортивной организацией (в случае приостановления действия государственной аккредитации региональной спортивной федерации).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40"/>
        </w:tabs>
        <w:spacing w:before="12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Организацией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Республики Крым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 города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федерального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значения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Севастополя.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28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Физкультурно-спортивной организацией, включенной в перечень (для отдельных официальных соревнований, включенных в перечень).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508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Подразделением федерального органа (для военно-прикладных и служебно-</w:t>
      </w:r>
      <w:bookmarkStart w:id="65" w:name="_bookmark72"/>
      <w:bookmarkEnd w:id="65"/>
      <w:r>
        <w:rPr>
          <w:rFonts w:ascii="Tinos" w:hAnsi="Tinos" w:cs="Tinos"/>
          <w:color w:val="000000"/>
          <w:sz w:val="22"/>
          <w:szCs w:val="22"/>
        </w:rPr>
        <w:t>прикладных видов спорта).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15"/>
        </w:tabs>
        <w:spacing w:before="13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Заявление о лишении спортсмена спортивного разряда "второй спортивный разряд", "третий спортивный разряд" направляется в Орган местного самоуправления (за исключением военно-прикладных и служебно-прикладных видов спорта):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38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Региональной спортивной федерацией (за исключением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случая приостановления действия государственной аккредитации региональной спортивной федерации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или отсутствия региональной спортивной федерации).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57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lastRenderedPageBreak/>
        <w:t>Местной спортивной федерацией (за исключением случая отсутствия местной спортивной федерации).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28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Физкультурно-спортивной организацией, включенной в перечень (для отдельных официальных соревнований, включенных в перечень).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28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Организацией, осуществляющей деятельность в области физической культуры и спорта (в случае отсутствия региональной спортивной федерации, местной спортивной федерации или приостановления действия государственной аккредитации региональной спортивной </w:t>
      </w:r>
      <w:r>
        <w:rPr>
          <w:rFonts w:ascii="Tinos" w:hAnsi="Tinos" w:cs="Tinos"/>
          <w:color w:val="000000"/>
          <w:spacing w:val="-2"/>
          <w:sz w:val="22"/>
          <w:szCs w:val="22"/>
        </w:rPr>
        <w:t>федерации).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08"/>
        </w:tabs>
        <w:spacing w:before="12"/>
        <w:rPr>
          <w:rFonts w:ascii="Tinos" w:hAnsi="Tinos" w:cs="Tinos"/>
          <w:color w:val="000000"/>
          <w:sz w:val="22"/>
          <w:szCs w:val="22"/>
        </w:rPr>
      </w:pPr>
      <w:bookmarkStart w:id="66" w:name="_bookmark73"/>
      <w:bookmarkEnd w:id="66"/>
      <w:r>
        <w:rPr>
          <w:rFonts w:ascii="Tinos" w:hAnsi="Tinos" w:cs="Tinos"/>
          <w:color w:val="000000"/>
          <w:sz w:val="22"/>
          <w:szCs w:val="22"/>
        </w:rPr>
        <w:t>Заявление о лишении спортивного разряда "первый юношеский спортивный разряд", "второй юношеский спортивный разряд", "третий юношеский спортивный разряд" направляется в организацию, осуществляющую деятельность в области физической культуры и спорта (за исключением военно-прикладных и служебно-прикладных видов спорта), Заявителем.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39"/>
        </w:tabs>
        <w:spacing w:before="0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 xml:space="preserve">Заявление о лишении КМС, спортивного разряда "первый спортивный разряд" по военно-прикладным и служебно-прикладным видам спорта сотрудникам федеральных органов, принадлежность которых к таким федеральным органам отнесена к сведениям, составляющим государственную тайну, осуществляется подразделениями федеральных органов, а также для спортивных разрядов "второй спортивный разряд", "третий спортивный разряд" по военно-прикладным и служебно-прикладным видам спорта направляется в подразделение федерального </w:t>
      </w:r>
      <w:bookmarkStart w:id="67" w:name="_bookmark74"/>
      <w:bookmarkEnd w:id="67"/>
      <w:r>
        <w:rPr>
          <w:rFonts w:ascii="Tinos" w:hAnsi="Tinos" w:cs="Tinos"/>
          <w:color w:val="000000"/>
          <w:sz w:val="22"/>
          <w:szCs w:val="22"/>
        </w:rPr>
        <w:t>органа должностным лицом, уполномоченным подразделением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федерального органа.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08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Заявление</w:t>
      </w:r>
      <w:r>
        <w:rPr>
          <w:rFonts w:ascii="Tinos" w:hAnsi="Tinos" w:cs="Tinos"/>
          <w:color w:val="000000"/>
          <w:spacing w:val="4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</w:t>
      </w:r>
      <w:r>
        <w:rPr>
          <w:rFonts w:ascii="Tinos" w:hAnsi="Tinos" w:cs="Tinos"/>
          <w:color w:val="000000"/>
          <w:spacing w:val="4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лишении</w:t>
      </w:r>
      <w:r>
        <w:rPr>
          <w:rFonts w:ascii="Tinos" w:hAnsi="Tinos" w:cs="Tinos"/>
          <w:color w:val="000000"/>
          <w:spacing w:val="4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спортивного</w:t>
      </w:r>
      <w:r>
        <w:rPr>
          <w:rFonts w:ascii="Tinos" w:hAnsi="Tinos" w:cs="Tinos"/>
          <w:color w:val="000000"/>
          <w:spacing w:val="4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разряда</w:t>
      </w:r>
      <w:r>
        <w:rPr>
          <w:rFonts w:ascii="Tinos" w:hAnsi="Tinos" w:cs="Tinos"/>
          <w:color w:val="000000"/>
          <w:spacing w:val="4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"первый</w:t>
      </w:r>
      <w:r>
        <w:rPr>
          <w:rFonts w:ascii="Tinos" w:hAnsi="Tinos" w:cs="Tinos"/>
          <w:color w:val="000000"/>
          <w:spacing w:val="4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юношеский</w:t>
      </w:r>
      <w:r>
        <w:rPr>
          <w:rFonts w:ascii="Tinos" w:hAnsi="Tinos" w:cs="Tinos"/>
          <w:color w:val="000000"/>
          <w:spacing w:val="4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спортивный</w:t>
      </w:r>
      <w:r>
        <w:rPr>
          <w:rFonts w:ascii="Tinos" w:hAnsi="Tinos" w:cs="Tinos"/>
          <w:color w:val="000000"/>
          <w:spacing w:val="48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разряд", </w:t>
      </w:r>
      <w:r>
        <w:rPr>
          <w:rFonts w:ascii="Tinos" w:hAnsi="Tinos" w:cs="Tinos"/>
          <w:color w:val="000000"/>
          <w:sz w:val="22"/>
          <w:szCs w:val="22"/>
        </w:rPr>
        <w:t>"второй юношеский спортивный разряд", "третий юношеский спортивный разряд" по военно-прикладным и служебно-прикладным видам спорта направляется в физкультурно-спортивную организацию, осуществляющую развитие военно-прикладных и служебно-прикладных видов спорта, спортивный клуб, осуществляющий развитие военно-прикладных и служебно-прикладных видов спорта должностным лицом, уполномоченным подразделением федерального органа.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44"/>
        </w:tabs>
        <w:spacing w:before="0"/>
        <w:rPr>
          <w:rFonts w:ascii="Tinos" w:hAnsi="Tinos" w:cs="Tinos"/>
          <w:color w:val="000000"/>
          <w:sz w:val="22"/>
          <w:szCs w:val="22"/>
        </w:rPr>
      </w:pPr>
      <w:bookmarkStart w:id="68" w:name="_bookmark75"/>
      <w:bookmarkEnd w:id="68"/>
      <w:proofErr w:type="gramStart"/>
      <w:r>
        <w:rPr>
          <w:rFonts w:ascii="Tinos" w:hAnsi="Tinos" w:cs="Tinos"/>
          <w:color w:val="000000"/>
          <w:sz w:val="22"/>
          <w:szCs w:val="22"/>
        </w:rPr>
        <w:t>Заверенное печатью (при наличии), подписью руководителя или уполномоченного должностного лица заявление о лишении спортивного разряда, содержащее фамилию, имя, отчество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(при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наличии),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дату</w:t>
      </w:r>
      <w:r>
        <w:rPr>
          <w:rFonts w:ascii="Tinos" w:hAnsi="Tinos" w:cs="Tinos"/>
          <w:color w:val="000000"/>
          <w:spacing w:val="-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рождения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спортсмена,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отношении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которого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направлено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заявление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 лишении спортивного разряда, дату и номер организационно-распорядительного акта о присвоении спортивного разряда (далее - заявление о лишении спортсмена спортивного разряда), сведения, подтверждающие основания для лишения спортсмена спортивного разряда, направляются с учетом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71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пунктов 133,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72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134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40"/>
        </w:tabs>
        <w:spacing w:before="13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На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бумажном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носителе.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4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На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бумажном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носителе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через многофункциональный </w:t>
      </w:r>
      <w:r>
        <w:rPr>
          <w:rFonts w:ascii="Tinos" w:hAnsi="Tinos" w:cs="Tinos"/>
          <w:color w:val="000000"/>
          <w:spacing w:val="-2"/>
          <w:sz w:val="22"/>
          <w:szCs w:val="22"/>
        </w:rPr>
        <w:t>центр.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72"/>
        </w:tabs>
        <w:spacing w:before="0"/>
        <w:rPr>
          <w:rFonts w:ascii="Tinos" w:hAnsi="Tinos" w:cs="Tinos"/>
          <w:color w:val="000000"/>
          <w:sz w:val="22"/>
          <w:szCs w:val="22"/>
        </w:rPr>
      </w:pPr>
      <w:bookmarkStart w:id="69" w:name="_bookmark76"/>
      <w:bookmarkEnd w:id="69"/>
      <w:r>
        <w:rPr>
          <w:rFonts w:ascii="Tinos" w:hAnsi="Tinos" w:cs="Tinos"/>
          <w:color w:val="000000"/>
          <w:sz w:val="22"/>
          <w:szCs w:val="22"/>
        </w:rPr>
        <w:t>В электронной форме. При направлении в электронной форме, посредством информационных систем, используемых органами государственной власти субъекта Российской Федерации, подписываются ЭП.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44"/>
        </w:tabs>
        <w:spacing w:before="0"/>
        <w:rPr>
          <w:rFonts w:ascii="Tinos" w:hAnsi="Tinos" w:cs="Tinos"/>
          <w:color w:val="000000"/>
          <w:sz w:val="22"/>
          <w:szCs w:val="22"/>
        </w:rPr>
      </w:pPr>
      <w:bookmarkStart w:id="70" w:name="_bookmark77"/>
      <w:bookmarkEnd w:id="70"/>
      <w:r>
        <w:rPr>
          <w:rFonts w:ascii="Tinos" w:hAnsi="Tinos" w:cs="Tinos"/>
          <w:color w:val="000000"/>
          <w:sz w:val="22"/>
          <w:szCs w:val="22"/>
        </w:rPr>
        <w:t>Заверенное печатью (при наличии), подписью руководителя или уполномоченного должностного лица заявление о лишении спортсмена спортивного разряда, сведения, подтверждающие основания для лишения спортсмена спортивного разряда, направляются с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учетом </w:t>
      </w:r>
      <w:hyperlink w:anchor="_bookmark7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пунктов 135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74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137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4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На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бумажном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носителе.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08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Лишение спортсмена спортивного разряда в соответствии с </w:t>
      </w:r>
      <w:hyperlink w:anchor="_bookmark6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132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осуществляется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в том числе по инициативе организации, присвоившей спортивный разряд.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10"/>
        </w:tabs>
        <w:spacing w:before="0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По результатам рассмотрения заявления о лишении спортсмена спортивного разряда Орган исполнительной власти, Орган местного самоуправления, организация, осуществляющая деятельность в области физической культуры и спорта, физкультурно-спортивная организация, осуществляющая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развитие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военно-прикладных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 служебно-прикладных видов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спорта,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спортивный клуб, осуществляющий развитие военно-прикладных и служебно-прикладных видов спорта, соответственно принимают решение о лишении спортсмена спортивного разряда, об отказе в лишении спортсмена спортивного разряда или о возврате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заявления о лишении спортсмена спортивного разряда.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34"/>
        </w:tabs>
        <w:spacing w:before="0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Решение о лишении спортсмена спортивного разряда принимается в течение двух месяцев со дня поступления заявления о лишении спортсмена спортивного разряда и оформляется организационно-распорядительным актом, который подписывается руководителем Органа исполнительной власти, Органа местного самоуправления, организации, осуществляющей деятельность в области физической культуры и спорта, физкультурно-спортивной организации, осуществляющей развитие военно-прикладных и служебно-прикладных видов спорта,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спортивного клуба, осуществляющего развитие военно-прикладных и служебно-прикладных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видов спорта.</w:t>
      </w:r>
      <w:proofErr w:type="gramEnd"/>
    </w:p>
    <w:p w:rsidR="00876602" w:rsidRDefault="00876602">
      <w:pPr>
        <w:pStyle w:val="a0"/>
        <w:spacing w:after="0"/>
        <w:ind w:left="140"/>
        <w:rPr>
          <w:rFonts w:ascii="Tinos" w:eastAsia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ab/>
      </w:r>
      <w:proofErr w:type="gramStart"/>
      <w:r>
        <w:rPr>
          <w:rFonts w:ascii="Tinos" w:hAnsi="Tinos" w:cs="Tinos"/>
          <w:color w:val="000000"/>
          <w:sz w:val="22"/>
          <w:szCs w:val="22"/>
        </w:rPr>
        <w:t>Копия</w:t>
      </w:r>
      <w:r>
        <w:rPr>
          <w:rFonts w:ascii="Tinos" w:hAnsi="Tinos" w:cs="Tinos"/>
          <w:color w:val="000000"/>
          <w:spacing w:val="2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организационно-распорядительного</w:t>
      </w:r>
      <w:r>
        <w:rPr>
          <w:rFonts w:ascii="Tinos" w:hAnsi="Tinos" w:cs="Tinos"/>
          <w:color w:val="000000"/>
          <w:spacing w:val="2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акта</w:t>
      </w:r>
      <w:r>
        <w:rPr>
          <w:rFonts w:ascii="Tinos" w:hAnsi="Tinos" w:cs="Tinos"/>
          <w:color w:val="000000"/>
          <w:spacing w:val="2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</w:t>
      </w:r>
      <w:r>
        <w:rPr>
          <w:rFonts w:ascii="Tinos" w:hAnsi="Tinos" w:cs="Tinos"/>
          <w:color w:val="000000"/>
          <w:spacing w:val="2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лишении</w:t>
      </w:r>
      <w:r>
        <w:rPr>
          <w:rFonts w:ascii="Tinos" w:hAnsi="Tinos" w:cs="Tinos"/>
          <w:color w:val="000000"/>
          <w:spacing w:val="2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спортсмена</w:t>
      </w:r>
      <w:r>
        <w:rPr>
          <w:rFonts w:ascii="Tinos" w:hAnsi="Tinos" w:cs="Tinos"/>
          <w:color w:val="000000"/>
          <w:spacing w:val="2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спортивного</w:t>
      </w:r>
      <w:r>
        <w:rPr>
          <w:rFonts w:ascii="Tinos" w:hAnsi="Tinos" w:cs="Tinos"/>
          <w:color w:val="000000"/>
          <w:spacing w:val="2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разряда </w:t>
      </w:r>
      <w:r>
        <w:rPr>
          <w:rFonts w:ascii="Tinos" w:hAnsi="Tinos" w:cs="Tinos"/>
          <w:color w:val="000000"/>
          <w:sz w:val="22"/>
          <w:szCs w:val="22"/>
        </w:rPr>
        <w:t xml:space="preserve">в течение пяти рабочих дней со дня его подписания направляется в региональную спортивную федерацию, местную спортивную федерацию, Организацию Республики Крым и города </w:t>
      </w:r>
      <w:r>
        <w:rPr>
          <w:rFonts w:ascii="Tinos" w:hAnsi="Tinos" w:cs="Tinos"/>
          <w:color w:val="000000"/>
          <w:sz w:val="22"/>
          <w:szCs w:val="22"/>
        </w:rPr>
        <w:lastRenderedPageBreak/>
        <w:t>федерального значения Севастополя, организацию, осуществляющую деятельность в области физической культуры и спорта, физкультурно-спортивную организацию, включенную в перечень, Заявителю и (или) размещается на официальном сайте организации, принявшей решение о лишении спортсмена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спортивного разряда, в информационно-телекоммуникационной сети </w:t>
      </w:r>
      <w:r>
        <w:rPr>
          <w:rFonts w:ascii="Tinos" w:hAnsi="Tinos" w:cs="Tinos"/>
          <w:color w:val="000000"/>
          <w:spacing w:val="-2"/>
          <w:sz w:val="22"/>
          <w:szCs w:val="22"/>
        </w:rPr>
        <w:t>"Интернет".</w:t>
      </w:r>
    </w:p>
    <w:p w:rsidR="00876602" w:rsidRDefault="00876602">
      <w:pPr>
        <w:pStyle w:val="a0"/>
        <w:spacing w:after="0"/>
        <w:ind w:left="140"/>
        <w:rPr>
          <w:rFonts w:ascii="Tinos" w:eastAsia="Tinos" w:hAnsi="Tinos" w:cs="Tinos"/>
          <w:color w:val="000000"/>
          <w:sz w:val="22"/>
          <w:szCs w:val="22"/>
        </w:rPr>
      </w:pPr>
      <w:r>
        <w:rPr>
          <w:rFonts w:ascii="Tinos" w:eastAsia="Tinos" w:hAnsi="Tinos" w:cs="Tinos"/>
          <w:color w:val="000000"/>
          <w:sz w:val="22"/>
          <w:szCs w:val="22"/>
        </w:rPr>
        <w:t xml:space="preserve">         </w:t>
      </w:r>
      <w:r>
        <w:rPr>
          <w:rFonts w:ascii="Tinos" w:hAnsi="Tinos" w:cs="Tinos"/>
          <w:color w:val="000000"/>
          <w:sz w:val="22"/>
          <w:szCs w:val="22"/>
        </w:rPr>
        <w:t>Копия организационно-распорядительного акта о лишении спортсмена спортивного разряда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 отношении военно-прикладных и служебно-прикладных видов спорта в информационно-телекоммуникационной сети "Интернет" не размещается и в течение пяти рабочих дней со дня его подписания направляется в подразделение федерального органа или передается должностному лицу, уполномоченному подразделением федерального органа.</w:t>
      </w:r>
    </w:p>
    <w:p w:rsidR="00876602" w:rsidRDefault="00876602">
      <w:pPr>
        <w:pStyle w:val="a0"/>
        <w:spacing w:before="13" w:after="0"/>
        <w:ind w:left="140"/>
        <w:rPr>
          <w:rFonts w:ascii="Tinos" w:eastAsia="Tinos" w:hAnsi="Tinos" w:cs="Tinos"/>
          <w:color w:val="000000"/>
          <w:sz w:val="22"/>
          <w:szCs w:val="22"/>
        </w:rPr>
      </w:pPr>
      <w:r>
        <w:rPr>
          <w:rFonts w:ascii="Tinos" w:eastAsia="Tinos" w:hAnsi="Tinos" w:cs="Tinos"/>
          <w:color w:val="000000"/>
          <w:sz w:val="22"/>
          <w:szCs w:val="22"/>
        </w:rPr>
        <w:t xml:space="preserve">         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Региональная спортивная федерация, местная спортивная федерация, Организация Республики Крым и города федерального значения Севастополя, организация, осуществляющая деятельность в области физической культуры и спорта, физкультурно-спортивная организация, включенная в перечень, Заявитель, подразделение федерального органа, должностное лицо, уполномоченное подразделением федерального органа, соответственно в течение пяти рабочих дней со дня получения копии организационно-распорядительного акта о лишении спортивного разряда письменно уведомляют спортсмена, в отношении которого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принято решение о лишении спортивного разряда.</w:t>
      </w:r>
    </w:p>
    <w:p w:rsidR="00876602" w:rsidRDefault="00876602">
      <w:pPr>
        <w:pStyle w:val="a0"/>
        <w:spacing w:after="0"/>
        <w:ind w:left="140"/>
        <w:rPr>
          <w:rFonts w:ascii="Tinos" w:eastAsia="Tinos" w:hAnsi="Tinos" w:cs="Tinos"/>
          <w:color w:val="000000"/>
          <w:sz w:val="22"/>
          <w:szCs w:val="22"/>
        </w:rPr>
      </w:pPr>
      <w:r>
        <w:rPr>
          <w:rFonts w:ascii="Tinos" w:eastAsia="Tinos" w:hAnsi="Tinos" w:cs="Tinos"/>
          <w:color w:val="000000"/>
          <w:sz w:val="22"/>
          <w:szCs w:val="22"/>
        </w:rPr>
        <w:t xml:space="preserve">            </w:t>
      </w:r>
      <w:r>
        <w:rPr>
          <w:rFonts w:ascii="Tinos" w:hAnsi="Tinos" w:cs="Tinos"/>
          <w:color w:val="000000"/>
          <w:sz w:val="22"/>
          <w:szCs w:val="22"/>
        </w:rPr>
        <w:t>В случае лишения спортсмена спортивного разряда зачетная классификационная книжка и нагрудный значок подлежат возврату спортсменом, в отношении которого принято решение о лишении спортивного разряда.</w:t>
      </w:r>
    </w:p>
    <w:p w:rsidR="00876602" w:rsidRDefault="00876602">
      <w:pPr>
        <w:pStyle w:val="a0"/>
        <w:spacing w:after="0"/>
        <w:ind w:left="140"/>
        <w:rPr>
          <w:rFonts w:ascii="Tinos" w:hAnsi="Tinos" w:cs="Tinos"/>
          <w:b/>
          <w:bCs/>
          <w:color w:val="000000"/>
          <w:sz w:val="22"/>
          <w:szCs w:val="22"/>
          <w:u w:val="single"/>
        </w:rPr>
      </w:pPr>
      <w:r>
        <w:rPr>
          <w:rFonts w:ascii="Tinos" w:eastAsia="Tinos" w:hAnsi="Tinos" w:cs="Tinos"/>
          <w:color w:val="000000"/>
          <w:sz w:val="22"/>
          <w:szCs w:val="22"/>
        </w:rPr>
        <w:t xml:space="preserve">           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Региональная спортивная федерация, местная спортивная федерация, Организация Республики Крым и города федерального значения Севастополя, организация, осуществляющая деятельность в области физической культуры и спорта, физкультурно-спортивная организация, включенная в перечень, Заявитель, подразделение федерального органа, должностное лицо, уполномоченное подразделением федерального органа, в течение 10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рабочих дней со дня возврата спортсменом зачетной классификационной книжки и нагрудного значка направляют их в соответствующую организацию, выдавшую зачетную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классификационную книжку и нагрудный </w:t>
      </w:r>
      <w:r>
        <w:rPr>
          <w:rFonts w:ascii="Tinos" w:hAnsi="Tinos" w:cs="Tinos"/>
          <w:color w:val="000000"/>
          <w:spacing w:val="-2"/>
          <w:sz w:val="22"/>
          <w:szCs w:val="22"/>
        </w:rPr>
        <w:t>значок.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60"/>
        </w:tabs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Основаниями для</w:t>
      </w:r>
      <w:r>
        <w:rPr>
          <w:rFonts w:ascii="Tinos" w:hAnsi="Tinos" w:cs="Tinos"/>
          <w:b/>
          <w:bCs/>
          <w:color w:val="000000"/>
          <w:spacing w:val="-4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отказа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в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лишении спортсмена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спортивного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разряда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>являются: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50"/>
        </w:tabs>
        <w:spacing w:before="69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Несоответствие представленных сведений основаниям для лишения спортсмена спортивного разряда, указанным в </w:t>
      </w:r>
      <w:hyperlink w:anchor="_bookmark6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пункте 132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57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Наличие решения по заявлению о лишении спортсмена спортивного разряда, направленному ранее по тем же основаниям.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36"/>
        </w:tabs>
        <w:spacing w:before="0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Решение об отказе в лишении спортсмена спортивного разряда принимают Орган исполнительной власти, Орган местного самоуправления, организация, осуществляющая деятельность в области физической культуры и спорта, физкультурно-спортивная организация, осуществляющая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развитие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военно-прикладных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 служебно-прикладных видов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спорта,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спортивный клуб, осуществляющий развитие военно-прикладных и служебно-прикладных видов спорта, соответственно в течение двух месяцев со дня поступления заявления о лишении спортсмена спортивного разряда.</w:t>
      </w:r>
      <w:proofErr w:type="gramEnd"/>
    </w:p>
    <w:p w:rsidR="00876602" w:rsidRDefault="00876602">
      <w:pPr>
        <w:pStyle w:val="13"/>
        <w:numPr>
          <w:ilvl w:val="0"/>
          <w:numId w:val="3"/>
        </w:numPr>
        <w:tabs>
          <w:tab w:val="left" w:pos="1236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При принятии решения об отказе в лишении спортсмена спортивного разряда Орган исполнительной власти, Орган местного самоуправления, организация, осуществляющая деятельность в области физической культуры и спорта, физкультурно-спортивная организация, осуществляющая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развитие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военно-прикладных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 служебно-прикладных видов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спорта,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спортивный клуб, осуществляющий развитие военно-прикладных и служебно-прикладных видов спорта, </w:t>
      </w:r>
      <w:r>
        <w:rPr>
          <w:rFonts w:ascii="Tinos" w:hAnsi="Tinos" w:cs="Tinos"/>
          <w:color w:val="000000"/>
          <w:spacing w:val="-2"/>
          <w:sz w:val="22"/>
          <w:szCs w:val="22"/>
        </w:rPr>
        <w:t>соответственно: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36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В течение пяти рабочих дней со дня принятия такого решения направляют в региональную спортивную федерацию, местную спортивную федерацию, Организацию Республики Крым и города федерального значения Севастополя, организацию, осуществляющую деятельность в области физической культуры и спорта, физкультурно-спортивную организацию, включенную в перечень, подразделение федерального органа, Заявителю, должностному лицу обоснованный письменный отказ.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40"/>
        </w:tabs>
        <w:spacing w:before="0"/>
        <w:rPr>
          <w:rFonts w:ascii="Tinos" w:hAnsi="Tinos" w:cs="Tinos"/>
          <w:b/>
          <w:bCs/>
          <w:color w:val="000000"/>
          <w:sz w:val="22"/>
          <w:szCs w:val="22"/>
          <w:u w:val="single"/>
        </w:rPr>
      </w:pPr>
      <w:r>
        <w:rPr>
          <w:rFonts w:ascii="Tinos" w:hAnsi="Tinos" w:cs="Tinos"/>
          <w:color w:val="000000"/>
          <w:sz w:val="22"/>
          <w:szCs w:val="22"/>
        </w:rPr>
        <w:t>При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направлении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заявления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лишении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спортсмена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спортивного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разряда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электронной форме указанный документ не возвращают.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60"/>
        </w:tabs>
        <w:spacing w:before="12"/>
        <w:jc w:val="left"/>
        <w:rPr>
          <w:rFonts w:ascii="Tinos" w:hAnsi="Tinos" w:cs="Tinos"/>
          <w:b/>
          <w:bCs/>
          <w:color w:val="000000"/>
          <w:sz w:val="22"/>
          <w:szCs w:val="22"/>
        </w:rPr>
      </w:pP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Основанием для возврата заявления о лишении</w:t>
      </w:r>
    </w:p>
    <w:p w:rsidR="00876602" w:rsidRDefault="00876602">
      <w:pPr>
        <w:pStyle w:val="13"/>
        <w:tabs>
          <w:tab w:val="left" w:pos="1260"/>
        </w:tabs>
        <w:spacing w:before="12"/>
        <w:ind w:left="280" w:firstLin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b/>
          <w:bCs/>
          <w:color w:val="000000"/>
          <w:sz w:val="22"/>
          <w:szCs w:val="22"/>
        </w:rPr>
        <w:t xml:space="preserve">            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 xml:space="preserve"> спортсмена спортивного разряда 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>является: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59"/>
        </w:tabs>
        <w:spacing w:before="69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Заявление о лишении спортсмена спортивного разряда не соответствует </w:t>
      </w:r>
      <w:hyperlink w:anchor="_bookmark75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пунктам 138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, </w:t>
      </w:r>
      <w:hyperlink w:anchor="_bookmark7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139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44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При принятии решения о возврате заявления о лишении спортсмена спортивного разряда Орган исполнительной власти, Орган местного самоуправления, организация, осуществляющая деятельность в области физической культуры и спорта, физкультурно-спортивная организация, </w:t>
      </w:r>
      <w:r>
        <w:rPr>
          <w:rFonts w:ascii="Tinos" w:hAnsi="Tinos" w:cs="Tinos"/>
          <w:color w:val="000000"/>
          <w:sz w:val="22"/>
          <w:szCs w:val="22"/>
        </w:rPr>
        <w:lastRenderedPageBreak/>
        <w:t>осуществляющая развитие военно-прикладных и служебно-прикладных видов спорта, спортивный клуб, осуществляющий развитие военно-прикладных и служебно-прикладных видов спорта, соответственно: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78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В течение 10 рабочих дней со дня поступления такого заявления возвращают его с указанием причин возврата.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39"/>
        </w:tabs>
        <w:spacing w:before="0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При возврате заявления о лишении спортсмена спортивного разряда региональная спортивная федерация, местная спортивная федерация, Организация Республики Крым и города федерального значения Севастополя, организация, осуществляющая деятельность в области физической культуры и спорта, физкультурно-спортивная организация, включенная в перечень, Заявитель, подразделение федерального органа, должностное лицо, уполномоченное подразделением федерального органа, в течение 20 рабочих дней со дня получения заявления о лишении спортсмена спортивного разряда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устраняют несоответствия и повторно направляют его для рассмотрения в соответствии с </w:t>
      </w:r>
      <w:hyperlink w:anchor="_bookmark75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пунктами 138,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77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139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17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Спортсмену, в отношении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 xml:space="preserve">которого было принято решение о лишении спортивного разряда на основании </w:t>
      </w:r>
      <w:hyperlink w:anchor="_bookmark70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подпункта 132.2 пункта 132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 и срок действия такого спортивного разряда не истек</w:t>
      </w:r>
      <w:proofErr w:type="gramEnd"/>
      <w:r>
        <w:rPr>
          <w:rFonts w:ascii="Tinos" w:hAnsi="Tinos" w:cs="Tinos"/>
          <w:color w:val="000000"/>
          <w:sz w:val="22"/>
          <w:szCs w:val="22"/>
        </w:rPr>
        <w:t>, спортивный разряд восстанавливается.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00"/>
        </w:tabs>
        <w:spacing w:before="0"/>
        <w:rPr>
          <w:rFonts w:ascii="Tinos" w:hAnsi="Tinos" w:cs="Tinos"/>
          <w:color w:val="000000"/>
          <w:sz w:val="22"/>
          <w:szCs w:val="22"/>
        </w:rPr>
      </w:pPr>
      <w:bookmarkStart w:id="71" w:name="_bookmark78"/>
      <w:bookmarkEnd w:id="71"/>
      <w:r>
        <w:rPr>
          <w:rFonts w:ascii="Tinos" w:hAnsi="Tinos" w:cs="Tinos"/>
          <w:color w:val="000000"/>
          <w:sz w:val="22"/>
          <w:szCs w:val="22"/>
        </w:rPr>
        <w:t>Основанием для восстановления спортсмену спортивного разряда является окончание срока действия спортивной дисквалификации спортсмена.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03"/>
        </w:tabs>
        <w:spacing w:before="0"/>
        <w:rPr>
          <w:rFonts w:ascii="Tinos" w:hAnsi="Tinos" w:cs="Tinos"/>
          <w:color w:val="000000"/>
          <w:sz w:val="22"/>
          <w:szCs w:val="22"/>
        </w:rPr>
      </w:pPr>
      <w:bookmarkStart w:id="72" w:name="_bookmark79"/>
      <w:bookmarkEnd w:id="72"/>
      <w:r>
        <w:rPr>
          <w:rFonts w:ascii="Tinos" w:hAnsi="Tinos" w:cs="Tinos"/>
          <w:color w:val="000000"/>
          <w:sz w:val="22"/>
          <w:szCs w:val="22"/>
        </w:rPr>
        <w:t>Заявление о восстановлении КМС, спортивного разряда "первый спортивный разряд" направляется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Орган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исполнительной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власти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(за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исключением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случаев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 </w:t>
      </w:r>
      <w:r>
        <w:rPr>
          <w:rFonts w:ascii="Tinos" w:hAnsi="Tinos" w:cs="Tinos"/>
          <w:color w:val="000000"/>
          <w:sz w:val="22"/>
          <w:szCs w:val="22"/>
        </w:rPr>
        <w:t>восстановления сотрудникам</w:t>
      </w:r>
      <w:r>
        <w:rPr>
          <w:rFonts w:ascii="Tinos" w:hAnsi="Tinos" w:cs="Tinos"/>
          <w:color w:val="000000"/>
          <w:spacing w:val="7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федеральных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органов,</w:t>
      </w:r>
      <w:r>
        <w:rPr>
          <w:rFonts w:ascii="Tinos" w:hAnsi="Tinos" w:cs="Tinos"/>
          <w:color w:val="000000"/>
          <w:spacing w:val="7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принадлежность</w:t>
      </w:r>
      <w:r>
        <w:rPr>
          <w:rFonts w:ascii="Tinos" w:hAnsi="Tinos" w:cs="Tinos"/>
          <w:color w:val="000000"/>
          <w:spacing w:val="7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которых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к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таким</w:t>
      </w:r>
      <w:r>
        <w:rPr>
          <w:rFonts w:ascii="Tinos" w:hAnsi="Tinos" w:cs="Tinos"/>
          <w:color w:val="000000"/>
          <w:spacing w:val="7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федеральным</w:t>
      </w:r>
      <w:r>
        <w:rPr>
          <w:rFonts w:ascii="Tinos" w:hAnsi="Tinos" w:cs="Tinos"/>
          <w:color w:val="000000"/>
          <w:spacing w:val="79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органам отнесена к сведениям, составляющим государственную тайну):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38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Региональной спортивной федерацией (за исключением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случая приостановления действия государственной аккредитации региональной спортивной федерации</w:t>
      </w:r>
      <w:proofErr w:type="gramEnd"/>
      <w:r>
        <w:rPr>
          <w:rFonts w:ascii="Tinos" w:hAnsi="Tinos" w:cs="Tinos"/>
          <w:color w:val="000000"/>
          <w:sz w:val="22"/>
          <w:szCs w:val="22"/>
        </w:rPr>
        <w:t>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505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Физкультурно-спортивной организацией (в случае приостановления действия государственной аккредитации региональной спортивной федерации).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4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Организацией</w:t>
      </w:r>
      <w:r>
        <w:rPr>
          <w:rFonts w:ascii="Tinos" w:hAnsi="Tinos" w:cs="Tinos"/>
          <w:color w:val="000000"/>
          <w:spacing w:val="-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Республики Крым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города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федерального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значения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>Севастополя.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28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Физкультурно-спортивной организацией, включенной в перечень (для отдельных официальных соревнований, включенных в перечень).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508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Подразделением федерального органа (для военно-прикладных и служебно-прикладных видов спорта).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79"/>
        </w:tabs>
        <w:spacing w:before="0"/>
        <w:rPr>
          <w:rFonts w:ascii="Tinos" w:hAnsi="Tinos" w:cs="Tinos"/>
          <w:color w:val="000000"/>
          <w:sz w:val="22"/>
          <w:szCs w:val="22"/>
        </w:rPr>
      </w:pPr>
      <w:bookmarkStart w:id="73" w:name="_bookmark80"/>
      <w:bookmarkEnd w:id="73"/>
      <w:r>
        <w:rPr>
          <w:rFonts w:ascii="Tinos" w:hAnsi="Tinos" w:cs="Tinos"/>
          <w:color w:val="000000"/>
          <w:sz w:val="22"/>
          <w:szCs w:val="22"/>
        </w:rPr>
        <w:t>Заявление о восстановлении спортивного разряда "второй спортивный разряд", "третий спортивный разряд" направляется в Орган местного самоуправления (за исключением военно-прикладных и служебно-прикладных видов спорта):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38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Региональной спортивной федерацией (за исключением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случая приостановления действия государственной аккредитации региональной спортивной федерации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или отсутствия региональной спортивной федерации).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57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Местной спортивной федерацией (за исключением случая отсутствия местной спортивной федерации).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28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Физкультурно-спортивной организацией, включенной в перечень (для отдельных официальных соревнований, включенных в перечень).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28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Организацией, осуществляющей деятельность в области физической культуры и спорта (в случае отсутствия региональной спортивной федерации, местной спортивной федерации или приостановления действия государственной аккредитации региональной спортивной </w:t>
      </w:r>
      <w:r>
        <w:rPr>
          <w:rFonts w:ascii="Tinos" w:hAnsi="Tinos" w:cs="Tinos"/>
          <w:color w:val="000000"/>
          <w:spacing w:val="-2"/>
          <w:sz w:val="22"/>
          <w:szCs w:val="22"/>
        </w:rPr>
        <w:t>федерации).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36"/>
        </w:tabs>
        <w:spacing w:before="0"/>
        <w:rPr>
          <w:rFonts w:ascii="Tinos" w:hAnsi="Tinos" w:cs="Tinos"/>
          <w:color w:val="000000"/>
          <w:sz w:val="22"/>
          <w:szCs w:val="22"/>
        </w:rPr>
      </w:pPr>
      <w:bookmarkStart w:id="74" w:name="_bookmark81"/>
      <w:bookmarkEnd w:id="74"/>
      <w:r>
        <w:rPr>
          <w:rFonts w:ascii="Tinos" w:hAnsi="Tinos" w:cs="Tinos"/>
          <w:color w:val="000000"/>
          <w:sz w:val="22"/>
          <w:szCs w:val="22"/>
        </w:rPr>
        <w:t>Заявление о восстановлении спортивного разряда "первый юношеский спортивный разряд", "второй юношеский спортивный разряд", "третий юношеский спортивный разряд" направляется в организацию, осуществляющую деятельность в области физической культуры и спорта (за исключением военно-прикладных и служебно-прикладных видов спорта), Заявителем.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67"/>
        </w:tabs>
        <w:spacing w:before="0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Заявление о восстановлении КМС, спортивного разряда "первый спортивный разряд" по военно-прикладным и служебно-прикладным видам спорта сотрудникам федеральных органов, принадлежность которых к таким федеральным органам отнесена к сведениям, составляющим государственную тайну, осуществляется подразделениями федеральных органов, а также для спортивных разрядов "второй спортивный разряд", "третий спортивный разряд" по военно-прикладным и служебно-прикладным видам спорта направляется в подразделение федерального органа должностным лицом, уполномоченным подразделением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федерального органа.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36"/>
        </w:tabs>
        <w:spacing w:before="0"/>
        <w:rPr>
          <w:rFonts w:ascii="Tinos" w:hAnsi="Tinos" w:cs="Tinos"/>
          <w:color w:val="000000"/>
          <w:sz w:val="22"/>
          <w:szCs w:val="22"/>
        </w:rPr>
      </w:pPr>
      <w:bookmarkStart w:id="75" w:name="_bookmark82"/>
      <w:bookmarkEnd w:id="75"/>
      <w:r>
        <w:rPr>
          <w:rFonts w:ascii="Tinos" w:hAnsi="Tinos" w:cs="Tinos"/>
          <w:color w:val="000000"/>
          <w:sz w:val="22"/>
          <w:szCs w:val="22"/>
        </w:rPr>
        <w:t>Заявление о восстановлении спортивного разряда "первый юношеский спортивный разряд", "второй юношеский спортивный разряд", "третий юношеский спортивный разряд" по военно-прикладным</w:t>
      </w:r>
      <w:r>
        <w:rPr>
          <w:rFonts w:ascii="Tinos" w:hAnsi="Tinos" w:cs="Tinos"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</w:t>
      </w:r>
      <w:r>
        <w:rPr>
          <w:rFonts w:ascii="Tinos" w:hAnsi="Tinos" w:cs="Tinos"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служебно-прикладным</w:t>
      </w:r>
      <w:r>
        <w:rPr>
          <w:rFonts w:ascii="Tinos" w:hAnsi="Tinos" w:cs="Tinos"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видам</w:t>
      </w:r>
      <w:r>
        <w:rPr>
          <w:rFonts w:ascii="Tinos" w:hAnsi="Tinos" w:cs="Tinos"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спорта</w:t>
      </w:r>
      <w:r>
        <w:rPr>
          <w:rFonts w:ascii="Tinos" w:hAnsi="Tinos" w:cs="Tinos"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направляется</w:t>
      </w:r>
      <w:r>
        <w:rPr>
          <w:rFonts w:ascii="Tinos" w:hAnsi="Tinos" w:cs="Tinos"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80"/>
          <w:w w:val="15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физкультурно-спортивную организацию, осуществляющую развитие военно-прикладных и служебно-прикладных видов спорта, спортивные клубы, осуществляющие развитие военно-прикладных и служебно-прикладных видов спорта, должностным лицом, уполномоченным подразделением федерального органа.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44"/>
        </w:tabs>
        <w:spacing w:before="0"/>
        <w:rPr>
          <w:rFonts w:ascii="Tinos" w:hAnsi="Tinos" w:cs="Tinos"/>
          <w:color w:val="000000"/>
          <w:sz w:val="22"/>
          <w:szCs w:val="22"/>
        </w:rPr>
      </w:pPr>
      <w:bookmarkStart w:id="76" w:name="_bookmark83"/>
      <w:bookmarkEnd w:id="76"/>
      <w:proofErr w:type="gramStart"/>
      <w:r>
        <w:rPr>
          <w:rFonts w:ascii="Tinos" w:hAnsi="Tinos" w:cs="Tinos"/>
          <w:color w:val="000000"/>
          <w:sz w:val="22"/>
          <w:szCs w:val="22"/>
        </w:rPr>
        <w:lastRenderedPageBreak/>
        <w:t>Заверенное печатью (при наличии), подписью руководителя или уполномоченного должностного лица заявление о восстановлении спортивного разряда, содержащее фамилию, имя, отчество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(при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наличии),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дату</w:t>
      </w:r>
      <w:r>
        <w:rPr>
          <w:rFonts w:ascii="Tinos" w:hAnsi="Tinos" w:cs="Tinos"/>
          <w:color w:val="000000"/>
          <w:spacing w:val="-7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рождения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спортсмена,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отношении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которого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направлено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заявление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 восстановлении спортивного разряда, дату и номер организационно-распорядительного акта о лишении спортсмена спортивного разряда (далее - заявление о восстановлении спортсмену спортивного разряда), сведения, подтверждающие основания для восстановления спортивного разряда, направляются с учетом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79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пунктов 151,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80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152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4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На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бумажном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носителе.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4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bookmarkStart w:id="77" w:name="_bookmark84"/>
      <w:bookmarkEnd w:id="77"/>
      <w:r>
        <w:rPr>
          <w:rFonts w:ascii="Tinos" w:hAnsi="Tinos" w:cs="Tinos"/>
          <w:color w:val="000000"/>
          <w:sz w:val="22"/>
          <w:szCs w:val="22"/>
        </w:rPr>
        <w:t>На</w:t>
      </w:r>
      <w:r>
        <w:rPr>
          <w:rFonts w:ascii="Tinos" w:hAnsi="Tinos" w:cs="Tinos"/>
          <w:color w:val="000000"/>
          <w:spacing w:val="-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бумажном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носителе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через многофункциональный </w:t>
      </w:r>
      <w:r>
        <w:rPr>
          <w:rFonts w:ascii="Tinos" w:hAnsi="Tinos" w:cs="Tinos"/>
          <w:color w:val="000000"/>
          <w:spacing w:val="-2"/>
          <w:sz w:val="22"/>
          <w:szCs w:val="22"/>
        </w:rPr>
        <w:t>центр.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72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В электронной форме. При направлении в электронной форме, посредством информационных систем, используемых органами государственной власти субъекта Российской Федерации, подписываются ЭП.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44"/>
        </w:tabs>
        <w:spacing w:before="0"/>
        <w:rPr>
          <w:rFonts w:ascii="Tinos" w:hAnsi="Tinos" w:cs="Tinos"/>
          <w:color w:val="000000"/>
          <w:sz w:val="22"/>
          <w:szCs w:val="22"/>
        </w:rPr>
      </w:pPr>
      <w:bookmarkStart w:id="78" w:name="_bookmark85"/>
      <w:bookmarkEnd w:id="78"/>
      <w:r>
        <w:rPr>
          <w:rFonts w:ascii="Tinos" w:hAnsi="Tinos" w:cs="Tinos"/>
          <w:color w:val="000000"/>
          <w:sz w:val="22"/>
          <w:szCs w:val="22"/>
        </w:rPr>
        <w:t xml:space="preserve">Заверенное печатью (при наличии), подписью руководителя или уполномоченного должностного лица заявление о восстановлении спортсмену спортивного разряда, сведения, подтверждающие основания для восстановления спортивного разряда, направляются с учетом </w:t>
      </w:r>
      <w:hyperlink w:anchor="_bookmark81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пунктов 153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- </w:t>
      </w:r>
      <w:hyperlink w:anchor="_bookmark82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155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40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На</w:t>
      </w:r>
      <w:r>
        <w:rPr>
          <w:rFonts w:ascii="Tinos" w:hAnsi="Tinos" w:cs="Tinos"/>
          <w:color w:val="000000"/>
          <w:spacing w:val="-3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бумажном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носителе.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32"/>
        </w:tabs>
        <w:spacing w:before="0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По результатам рассмотрения заявления о восстановлении спортсмену спортивного разряда Орган исполнительной власти, Орган местного самоуправления, организация, осуществляющая деятельность в области физической культуры и спорта, физкультурно-спортивная организация, осуществляющая развитие военно-прикладных и служебно-прикладных видов спорта, спортивный клуб, осуществляющий развитие военно-прикладных и служебно-прикладных видов спорта, соответственно принимают решение о восстановлении спортивного разряда, об отказе в восстановлении спортивного разряда, о возврате заявления о восстановлении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спортсмену спортивного разряда.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388"/>
        </w:tabs>
        <w:spacing w:before="0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Решение о восстановлении спортсмену спортивного разряда оформляется организационно-распорядительным актом, который подписывается руководителем Органа исполнительной власти, Органа местного самоуправления, организации, осуществляющей деятельность в области физической культуры и спорта, физкультурно-спортивной организации, осуществляющей развитие военно-прикладных и служебно-прикладных видов спорта,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спортивного клуба, осуществляющего развитие военно-прикладных и служебно-прикладных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видов спорта, в течение двух месяцев со дня поступления заявления о восстановлении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спортивного разряда.</w:t>
      </w:r>
      <w:proofErr w:type="gramEnd"/>
    </w:p>
    <w:p w:rsidR="00876602" w:rsidRDefault="00876602">
      <w:pPr>
        <w:pStyle w:val="13"/>
        <w:numPr>
          <w:ilvl w:val="0"/>
          <w:numId w:val="3"/>
        </w:numPr>
        <w:tabs>
          <w:tab w:val="left" w:pos="1162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Решение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 восстановлении спортсмену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спортивного разряда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принимается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в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том числе по инициативе организации, принявшей решение о лишении спортсмена спортивного разряда.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352"/>
        </w:tabs>
        <w:spacing w:before="0"/>
        <w:rPr>
          <w:rFonts w:ascii="Tinos" w:eastAsia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Копия организационно-распорядительного акта о восстановлении спортсмену спортивного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разряда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течение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пяти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рабочих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дней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со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дня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его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подписания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направляется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 региональную спортивную федерацию, местную спортивную федерацию, Организацию Республики Крым и города федерального значения Севастополя, организацию, осуществляющую деятельность в области физической культуры и спорта, физкультурно-спортивную организацию, включенную в перечень, Заявителю и (или) размещается на официальном сайте Органа исполнительной власти, Органа местного самоуправления</w:t>
      </w:r>
      <w:proofErr w:type="gramEnd"/>
      <w:r>
        <w:rPr>
          <w:rFonts w:ascii="Tinos" w:hAnsi="Tinos" w:cs="Tinos"/>
          <w:color w:val="000000"/>
          <w:sz w:val="22"/>
          <w:szCs w:val="22"/>
        </w:rPr>
        <w:t>, организации, осуществляющей деятельность в области физической культуры и спорта, в информационно-телекоммуникационной сети "Интернет" (за исключением военно-прикладных и служебно-прикладных видов спорта).</w:t>
      </w:r>
    </w:p>
    <w:p w:rsidR="00876602" w:rsidRDefault="00876602">
      <w:pPr>
        <w:pStyle w:val="a0"/>
        <w:spacing w:after="0"/>
        <w:ind w:left="140"/>
        <w:rPr>
          <w:rFonts w:ascii="Tinos" w:eastAsia="Tinos" w:hAnsi="Tinos" w:cs="Tinos"/>
          <w:color w:val="000000"/>
          <w:sz w:val="22"/>
          <w:szCs w:val="22"/>
        </w:rPr>
      </w:pPr>
      <w:r>
        <w:rPr>
          <w:rFonts w:ascii="Tinos" w:eastAsia="Tinos" w:hAnsi="Tinos" w:cs="Tinos"/>
          <w:color w:val="000000"/>
          <w:sz w:val="22"/>
          <w:szCs w:val="22"/>
        </w:rPr>
        <w:t xml:space="preserve">           </w:t>
      </w:r>
      <w:proofErr w:type="gramStart"/>
      <w:r>
        <w:rPr>
          <w:rFonts w:ascii="Tinos" w:hAnsi="Tinos" w:cs="Tinos"/>
          <w:color w:val="000000"/>
          <w:sz w:val="22"/>
          <w:szCs w:val="22"/>
        </w:rPr>
        <w:t>Региональная спортивная федерация, местная спортивная федерация, Организация Республики Крым и города федерального значения Севастополя, организация, осуществляющая деятельность в области физической культуры и спорта, физкультурно-спортивная организация, включенная в перечень, Заявитель, подразделение федерального органа, должностное лицо, уполномоченное подразделением федерального органа, в течение пяти рабочих дней со дня получения копии организационно-распорядительным акта о восстановлении спортивного разряда письменно уведомляют спортсмена, в отношении которого принято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решение о восстановлении спортивного разряда.</w:t>
      </w:r>
    </w:p>
    <w:p w:rsidR="00876602" w:rsidRDefault="00876602">
      <w:pPr>
        <w:pStyle w:val="a0"/>
        <w:spacing w:after="0"/>
        <w:ind w:left="14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eastAsia="Tinos" w:hAnsi="Tinos" w:cs="Tinos"/>
          <w:color w:val="000000"/>
          <w:sz w:val="22"/>
          <w:szCs w:val="22"/>
        </w:rPr>
        <w:t xml:space="preserve">            </w:t>
      </w:r>
      <w:r>
        <w:rPr>
          <w:rFonts w:ascii="Tinos" w:hAnsi="Tinos" w:cs="Tinos"/>
          <w:color w:val="000000"/>
          <w:sz w:val="22"/>
          <w:szCs w:val="22"/>
        </w:rPr>
        <w:t>Копия организационно-распорядительного акта о восстановлении спортивного разряда по военно-прикладным и служебно-прикладным видам спорта на официальном сайте в информационно-телекоммуникационной сети "Интернет" не размещается и в течение пяти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рабочих дней со дня его подписания направляется в подразделение федерального органа или передается должностному лицу.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76"/>
        </w:tabs>
        <w:spacing w:before="0"/>
        <w:rPr>
          <w:rFonts w:ascii="Tinos" w:hAnsi="Tinos" w:cs="Tinos"/>
          <w:b/>
          <w:bCs/>
          <w:color w:val="000000"/>
          <w:sz w:val="22"/>
          <w:szCs w:val="22"/>
          <w:u w:val="single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 xml:space="preserve">В случае восстановления спортсмену спортивного разряда зачетная классификационная книжка и нагрудный значок передаются в региональную спортивную федерацию, местную спортивную федерацию, Организацию Республики Крым и города федерального значения Севастополя, организацию, осуществляющую деятельность в области физической культуры и спорта, физкультурно-спортивную организацию, включенную в перечень, подразделение федерального </w:t>
      </w:r>
      <w:r>
        <w:rPr>
          <w:rFonts w:ascii="Tinos" w:hAnsi="Tinos" w:cs="Tinos"/>
          <w:color w:val="000000"/>
          <w:sz w:val="22"/>
          <w:szCs w:val="22"/>
        </w:rPr>
        <w:lastRenderedPageBreak/>
        <w:t>органа, Заявителю, должностному лицу для их возврата спортсмену.</w:t>
      </w:r>
      <w:proofErr w:type="gramEnd"/>
    </w:p>
    <w:p w:rsidR="00876602" w:rsidRDefault="00876602">
      <w:pPr>
        <w:pStyle w:val="13"/>
        <w:numPr>
          <w:ilvl w:val="0"/>
          <w:numId w:val="3"/>
        </w:numPr>
        <w:tabs>
          <w:tab w:val="left" w:pos="1160"/>
        </w:tabs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Основаниями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для</w:t>
      </w:r>
      <w:r>
        <w:rPr>
          <w:rFonts w:ascii="Tinos" w:hAnsi="Tinos" w:cs="Tinos"/>
          <w:b/>
          <w:bCs/>
          <w:color w:val="000000"/>
          <w:spacing w:val="-4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отказа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в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восстановлении спортсмену</w:t>
      </w:r>
      <w:r>
        <w:rPr>
          <w:rFonts w:ascii="Tinos" w:hAnsi="Tinos" w:cs="Tinos"/>
          <w:b/>
          <w:bCs/>
          <w:color w:val="000000"/>
          <w:spacing w:val="-5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спортивного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разряда</w:t>
      </w:r>
      <w:r>
        <w:rPr>
          <w:rFonts w:ascii="Tinos" w:hAnsi="Tinos" w:cs="Tinos"/>
          <w:b/>
          <w:bCs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Tinos" w:hAnsi="Tinos" w:cs="Tinos"/>
          <w:b/>
          <w:bCs/>
          <w:color w:val="000000"/>
          <w:spacing w:val="-2"/>
          <w:sz w:val="22"/>
          <w:szCs w:val="22"/>
          <w:u w:val="single"/>
        </w:rPr>
        <w:t>являются: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344"/>
        </w:tabs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Несоответствие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представленных сведений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основанию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для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восстановления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спортивного разряда, предусмотренному </w:t>
      </w:r>
      <w:hyperlink w:anchor="_bookmark78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пунктом 150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539"/>
        </w:tabs>
        <w:spacing w:before="12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Наличие решения по заявлению о восстановлении спортивного разряда, направленному ранее по тем же основаниям региональной спортивной федерации, местной спортивной федерации, Организации Республики Крым и города федерального значения Севастополя, организации, осуществляющей деятельность в области физической культуры и спорта, физкультурно-спортивной организации, включенной в перечень, подразделение федерального органа, Заявителем, должностному лицу.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64"/>
        </w:tabs>
        <w:spacing w:before="0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Решение об отказе в восстановлении спортсмену спортивного разряда принимают Орган исполнительной власти, Орган местного самоуправления, организация, осуществляющая деятельность в области физической культуры и спорта, физкультурно-спортивная организация, осуществляющая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развитие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военно-прикладных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 служебно-прикладных видов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спорта,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спортивный клуб, осуществляющий развитие военно-прикладных и служебно-прикладных видов спорта, соответственно в течение двух месяцев со дня поступления заявления о восстановлении спортивного разряда.</w:t>
      </w:r>
      <w:proofErr w:type="gramEnd"/>
    </w:p>
    <w:p w:rsidR="00876602" w:rsidRDefault="00876602">
      <w:pPr>
        <w:pStyle w:val="13"/>
        <w:numPr>
          <w:ilvl w:val="0"/>
          <w:numId w:val="3"/>
        </w:numPr>
        <w:tabs>
          <w:tab w:val="left" w:pos="1205"/>
        </w:tabs>
        <w:spacing w:before="0"/>
        <w:jc w:val="left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При</w:t>
      </w:r>
      <w:r>
        <w:rPr>
          <w:rFonts w:ascii="Tinos" w:hAnsi="Tinos" w:cs="Tinos"/>
          <w:color w:val="000000"/>
          <w:spacing w:val="4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принятии</w:t>
      </w:r>
      <w:r>
        <w:rPr>
          <w:rFonts w:ascii="Tinos" w:hAnsi="Tinos" w:cs="Tinos"/>
          <w:color w:val="000000"/>
          <w:spacing w:val="4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решения</w:t>
      </w:r>
      <w:r>
        <w:rPr>
          <w:rFonts w:ascii="Tinos" w:hAnsi="Tinos" w:cs="Tinos"/>
          <w:color w:val="000000"/>
          <w:spacing w:val="4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об</w:t>
      </w:r>
      <w:r>
        <w:rPr>
          <w:rFonts w:ascii="Tinos" w:hAnsi="Tinos" w:cs="Tinos"/>
          <w:color w:val="000000"/>
          <w:spacing w:val="4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отказе</w:t>
      </w:r>
      <w:r>
        <w:rPr>
          <w:rFonts w:ascii="Tinos" w:hAnsi="Tinos" w:cs="Tinos"/>
          <w:color w:val="000000"/>
          <w:spacing w:val="44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</w:t>
      </w:r>
      <w:r>
        <w:rPr>
          <w:rFonts w:ascii="Tinos" w:hAnsi="Tinos" w:cs="Tinos"/>
          <w:color w:val="000000"/>
          <w:spacing w:val="4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восстановлении</w:t>
      </w:r>
      <w:r>
        <w:rPr>
          <w:rFonts w:ascii="Tinos" w:hAnsi="Tinos" w:cs="Tinos"/>
          <w:color w:val="000000"/>
          <w:spacing w:val="46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спортсмену</w:t>
      </w:r>
      <w:r>
        <w:rPr>
          <w:rFonts w:ascii="Tinos" w:hAnsi="Tinos" w:cs="Tinos"/>
          <w:color w:val="000000"/>
          <w:spacing w:val="4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спортивного</w:t>
      </w:r>
      <w:r>
        <w:rPr>
          <w:rFonts w:ascii="Tinos" w:hAnsi="Tinos" w:cs="Tinos"/>
          <w:color w:val="000000"/>
          <w:spacing w:val="45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разряда </w:t>
      </w:r>
      <w:r>
        <w:rPr>
          <w:rFonts w:ascii="Tinos" w:hAnsi="Tinos" w:cs="Tinos"/>
          <w:color w:val="000000"/>
          <w:sz w:val="22"/>
          <w:szCs w:val="22"/>
        </w:rPr>
        <w:t>Орган исполнительной власти, Орган местного самоуправления, организация, осуществляющая деятельность в области физической культуры и спорта, физкультурно-спортивная организация, осуществляющая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развитие</w:t>
      </w:r>
      <w:r>
        <w:rPr>
          <w:rFonts w:ascii="Tinos" w:hAnsi="Tinos" w:cs="Tinos"/>
          <w:color w:val="000000"/>
          <w:spacing w:val="-2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военно-прикладных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и служебно-прикладных видов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спорта,</w:t>
      </w:r>
      <w:r>
        <w:rPr>
          <w:rFonts w:ascii="Tinos" w:hAnsi="Tinos" w:cs="Tinos"/>
          <w:color w:val="000000"/>
          <w:spacing w:val="-1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 xml:space="preserve">спортивный клуб, осуществляющий развитие военно-прикладных и служебно-прикладных видов спорта, </w:t>
      </w:r>
      <w:r>
        <w:rPr>
          <w:rFonts w:ascii="Tinos" w:hAnsi="Tinos" w:cs="Tinos"/>
          <w:color w:val="000000"/>
          <w:spacing w:val="-2"/>
          <w:sz w:val="22"/>
          <w:szCs w:val="22"/>
        </w:rPr>
        <w:t>соответственно: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36"/>
        </w:tabs>
        <w:spacing w:before="0"/>
        <w:rPr>
          <w:rFonts w:ascii="Tinos" w:hAnsi="Tinos" w:cs="Tinos"/>
          <w:color w:val="000000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В течение пяти рабочих дней со дня принятия такого решения направляют в региональную спортивную федерацию, местную спортивную федерацию, Организацию Республики Крым и города федерального значения Севастополя, организацию, осуществляющую деятельность в области физической культуры и спорта, физкультурно-спортивную организацию, включенную в перечень, подразделение федерального органа, Заявителю, должностному лицу обоснованный письменный отказ и возвращают заявление о восстановлении спортсмену спортивного разряда.</w:t>
      </w:r>
      <w:proofErr w:type="gramEnd"/>
    </w:p>
    <w:p w:rsidR="00876602" w:rsidRDefault="00876602">
      <w:pPr>
        <w:pStyle w:val="13"/>
        <w:numPr>
          <w:ilvl w:val="1"/>
          <w:numId w:val="3"/>
        </w:numPr>
        <w:tabs>
          <w:tab w:val="left" w:pos="1412"/>
        </w:tabs>
        <w:spacing w:before="0"/>
        <w:rPr>
          <w:rFonts w:ascii="Tinos" w:hAnsi="Tinos" w:cs="Tinos"/>
          <w:b/>
          <w:bCs/>
          <w:color w:val="000000"/>
          <w:sz w:val="22"/>
          <w:szCs w:val="22"/>
          <w:u w:val="single"/>
        </w:rPr>
      </w:pPr>
      <w:r>
        <w:rPr>
          <w:rFonts w:ascii="Tinos" w:hAnsi="Tinos" w:cs="Tinos"/>
          <w:color w:val="000000"/>
          <w:sz w:val="22"/>
          <w:szCs w:val="22"/>
        </w:rPr>
        <w:t>При направлении заявления о восстановлении спортсмену спортивного разряда в электронной форме указанный документ не возвращают.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239"/>
        </w:tabs>
        <w:jc w:val="center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  <w:t>Основаниями для возврата в заявления о восстановлении спортсмену спортивного разряда является: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48"/>
        </w:tabs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 xml:space="preserve">Заявление о восстановлении спортсмену спортивного разряда не соответствует </w:t>
      </w:r>
      <w:hyperlink w:anchor="_bookmark8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пунктам 156,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85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157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172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При принятии решения о возврате заявления о восстановлении спортсмену спортивного разряда Орган исполнительной власти, Орган местного самоуправления, организация, осуществляющая деятельность в области физической культуры и спорта, физкультурно-спортивная организация, осуществляющая развитие военно-прикладных и служебно-прикладных видов спорта, спортивный клуб, осуществляющий развитие военно-прикладных и служебно-прикладных видов спорта, соответственно:</w:t>
      </w:r>
    </w:p>
    <w:p w:rsidR="00876602" w:rsidRDefault="00876602">
      <w:pPr>
        <w:pStyle w:val="13"/>
        <w:numPr>
          <w:ilvl w:val="1"/>
          <w:numId w:val="3"/>
        </w:numPr>
        <w:tabs>
          <w:tab w:val="left" w:pos="1450"/>
        </w:tabs>
        <w:spacing w:before="0"/>
        <w:rPr>
          <w:rFonts w:ascii="Tinos" w:hAnsi="Tinos" w:cs="Tinos"/>
          <w:color w:val="000000"/>
          <w:sz w:val="22"/>
          <w:szCs w:val="22"/>
        </w:rPr>
      </w:pPr>
      <w:r>
        <w:rPr>
          <w:rFonts w:ascii="Tinos" w:hAnsi="Tinos" w:cs="Tinos"/>
          <w:color w:val="000000"/>
          <w:sz w:val="22"/>
          <w:szCs w:val="22"/>
        </w:rPr>
        <w:t>В течение 10 рабочих дней со дня поступления заявления о восстановлении спортсмену спортивного разряда возвращают его с указанием причин возврата.</w:t>
      </w:r>
    </w:p>
    <w:p w:rsidR="00876602" w:rsidRDefault="00876602">
      <w:pPr>
        <w:pStyle w:val="13"/>
        <w:numPr>
          <w:ilvl w:val="0"/>
          <w:numId w:val="3"/>
        </w:numPr>
        <w:tabs>
          <w:tab w:val="left" w:pos="1340"/>
        </w:tabs>
        <w:spacing w:before="0"/>
        <w:rPr>
          <w:rFonts w:ascii="Tinos" w:hAnsi="Tinos" w:cs="Tinos"/>
          <w:sz w:val="22"/>
          <w:szCs w:val="22"/>
        </w:rPr>
      </w:pPr>
      <w:proofErr w:type="gramStart"/>
      <w:r>
        <w:rPr>
          <w:rFonts w:ascii="Tinos" w:hAnsi="Tinos" w:cs="Tinos"/>
          <w:color w:val="000000"/>
          <w:sz w:val="22"/>
          <w:szCs w:val="22"/>
        </w:rPr>
        <w:t>При возврате заявления о восстановлении спортсмену спортивного разряда региональная спортивная федерация, местная спортивная федерация, Организация Республики Крым и города федерального значения Севастополя, организация, осуществляющая деятельность</w:t>
      </w:r>
      <w:r>
        <w:rPr>
          <w:rFonts w:ascii="Tinos" w:hAnsi="Tinos" w:cs="Tinos"/>
          <w:color w:val="000000"/>
          <w:spacing w:val="80"/>
          <w:sz w:val="22"/>
          <w:szCs w:val="22"/>
        </w:rPr>
        <w:t xml:space="preserve"> </w:t>
      </w:r>
      <w:r>
        <w:rPr>
          <w:rFonts w:ascii="Tinos" w:hAnsi="Tinos" w:cs="Tinos"/>
          <w:color w:val="000000"/>
          <w:sz w:val="22"/>
          <w:szCs w:val="22"/>
        </w:rPr>
        <w:t>в области физической культуры и спорта, физкультурно-спортивная организация, включенная в перечень, Заявитель, подразделение федерального органа, должностное лицо, уполномоченное подразделением федерального органа, в течение 20 рабочих дней со дня получения заявления о восстановлении спортивного разряда устраняют</w:t>
      </w:r>
      <w:proofErr w:type="gramEnd"/>
      <w:r>
        <w:rPr>
          <w:rFonts w:ascii="Tinos" w:hAnsi="Tinos" w:cs="Tinos"/>
          <w:color w:val="000000"/>
          <w:sz w:val="22"/>
          <w:szCs w:val="22"/>
        </w:rPr>
        <w:t xml:space="preserve"> несоответствия и повторно направляют его для рассмотрения в соответствии с </w:t>
      </w:r>
      <w:hyperlink w:anchor="_bookmark83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пунктами 156,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</w:t>
      </w:r>
      <w:hyperlink w:anchor="_bookmark85" w:history="1">
        <w:r>
          <w:rPr>
            <w:rStyle w:val="a5"/>
            <w:rFonts w:ascii="Tinos" w:hAnsi="Tinos" w:cs="Tinos"/>
            <w:color w:val="000000"/>
            <w:sz w:val="22"/>
            <w:szCs w:val="22"/>
          </w:rPr>
          <w:t>157</w:t>
        </w:r>
      </w:hyperlink>
      <w:r>
        <w:rPr>
          <w:rFonts w:ascii="Tinos" w:hAnsi="Tinos" w:cs="Tinos"/>
          <w:color w:val="000000"/>
          <w:sz w:val="22"/>
          <w:szCs w:val="22"/>
        </w:rPr>
        <w:t xml:space="preserve"> Положения.</w:t>
      </w:r>
    </w:p>
    <w:p w:rsidR="00876602" w:rsidRDefault="00876602">
      <w:pPr>
        <w:pStyle w:val="a0"/>
        <w:spacing w:after="0"/>
        <w:rPr>
          <w:rFonts w:ascii="Tinos" w:hAnsi="Tinos" w:cs="Tinos"/>
          <w:sz w:val="22"/>
          <w:szCs w:val="22"/>
        </w:rPr>
      </w:pPr>
    </w:p>
    <w:p w:rsidR="00876602" w:rsidRDefault="00876602">
      <w:pPr>
        <w:pStyle w:val="a0"/>
        <w:spacing w:after="0"/>
        <w:rPr>
          <w:rFonts w:ascii="Tinos" w:hAnsi="Tinos" w:cs="Tinos"/>
          <w:sz w:val="22"/>
          <w:szCs w:val="22"/>
        </w:rPr>
      </w:pPr>
    </w:p>
    <w:p w:rsidR="00876602" w:rsidRDefault="00876602">
      <w:pPr>
        <w:pStyle w:val="a0"/>
        <w:spacing w:after="0"/>
        <w:rPr>
          <w:rFonts w:ascii="Tinos" w:hAnsi="Tinos" w:cs="Tinos"/>
          <w:sz w:val="22"/>
          <w:szCs w:val="22"/>
        </w:rPr>
      </w:pPr>
    </w:p>
    <w:p w:rsidR="00876602" w:rsidRDefault="00876602">
      <w:pPr>
        <w:pStyle w:val="a0"/>
        <w:spacing w:after="0"/>
        <w:rPr>
          <w:rFonts w:ascii="Tinos" w:hAnsi="Tinos" w:cs="Tinos"/>
          <w:sz w:val="22"/>
          <w:szCs w:val="22"/>
        </w:rPr>
      </w:pPr>
    </w:p>
    <w:p w:rsidR="00876602" w:rsidRDefault="00876602">
      <w:pPr>
        <w:pStyle w:val="a0"/>
        <w:spacing w:after="0"/>
        <w:rPr>
          <w:rFonts w:ascii="Tinos" w:hAnsi="Tinos" w:cs="Tinos"/>
          <w:sz w:val="22"/>
          <w:szCs w:val="22"/>
        </w:rPr>
      </w:pPr>
    </w:p>
    <w:p w:rsidR="00876602" w:rsidRDefault="00876602">
      <w:pPr>
        <w:pStyle w:val="a0"/>
        <w:spacing w:after="0"/>
        <w:rPr>
          <w:rFonts w:ascii="Tinos" w:hAnsi="Tinos" w:cs="Tinos"/>
          <w:sz w:val="22"/>
          <w:szCs w:val="22"/>
        </w:rPr>
      </w:pPr>
    </w:p>
    <w:p w:rsidR="00876602" w:rsidRDefault="00876602">
      <w:pPr>
        <w:pStyle w:val="a0"/>
        <w:spacing w:after="0"/>
        <w:rPr>
          <w:rFonts w:ascii="Tinos" w:hAnsi="Tinos" w:cs="Tinos"/>
          <w:sz w:val="22"/>
          <w:szCs w:val="22"/>
        </w:rPr>
      </w:pPr>
    </w:p>
    <w:p w:rsidR="00876602" w:rsidRDefault="00876602">
      <w:pPr>
        <w:pStyle w:val="a0"/>
        <w:spacing w:after="0"/>
        <w:rPr>
          <w:rFonts w:ascii="Tinos" w:hAnsi="Tinos" w:cs="Tinos"/>
          <w:sz w:val="22"/>
          <w:szCs w:val="22"/>
        </w:rPr>
      </w:pPr>
    </w:p>
    <w:p w:rsidR="00876602" w:rsidRDefault="00876602">
      <w:pPr>
        <w:pStyle w:val="a0"/>
        <w:spacing w:after="0"/>
        <w:rPr>
          <w:rFonts w:ascii="Tinos" w:hAnsi="Tinos" w:cs="Tinos"/>
          <w:sz w:val="22"/>
          <w:szCs w:val="22"/>
        </w:rPr>
      </w:pPr>
    </w:p>
    <w:p w:rsidR="00876602" w:rsidRDefault="00876602">
      <w:pPr>
        <w:pStyle w:val="a0"/>
        <w:spacing w:after="0"/>
      </w:pPr>
    </w:p>
    <w:p w:rsidR="00876602" w:rsidRDefault="00876602">
      <w:pPr>
        <w:sectPr w:rsidR="00876602">
          <w:pgSz w:w="11906" w:h="16838"/>
          <w:pgMar w:top="720" w:right="720" w:bottom="720" w:left="1397" w:header="720" w:footer="720" w:gutter="0"/>
          <w:cols w:space="720"/>
          <w:docGrid w:linePitch="360"/>
        </w:sectPr>
      </w:pPr>
    </w:p>
    <w:p w:rsidR="00876602" w:rsidRDefault="00876602">
      <w:pPr>
        <w:pStyle w:val="a0"/>
        <w:spacing w:after="0"/>
      </w:pPr>
    </w:p>
    <w:p w:rsidR="00876602" w:rsidRDefault="00876602">
      <w:pPr>
        <w:pStyle w:val="a0"/>
        <w:spacing w:after="0"/>
      </w:pPr>
    </w:p>
    <w:p w:rsidR="00876602" w:rsidRDefault="00876602">
      <w:pPr>
        <w:pStyle w:val="a0"/>
        <w:spacing w:after="0"/>
        <w:ind w:left="5783" w:right="136" w:firstLine="2853"/>
        <w:jc w:val="right"/>
        <w:rPr>
          <w:rFonts w:ascii="Tinos" w:hAnsi="Tinos" w:cs="Tinos"/>
          <w:sz w:val="22"/>
          <w:szCs w:val="22"/>
        </w:rPr>
      </w:pPr>
      <w:bookmarkStart w:id="79" w:name="Приложение_N_1"/>
      <w:bookmarkEnd w:id="79"/>
      <w:r>
        <w:rPr>
          <w:rFonts w:ascii="Tinos" w:hAnsi="Tinos" w:cs="Tinos"/>
          <w:sz w:val="22"/>
          <w:szCs w:val="22"/>
        </w:rPr>
        <w:t>Приложение</w:t>
      </w:r>
      <w:r>
        <w:rPr>
          <w:rFonts w:ascii="Tinos" w:hAnsi="Tinos" w:cs="Tinos"/>
          <w:spacing w:val="-1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N</w:t>
      </w:r>
      <w:r>
        <w:rPr>
          <w:rFonts w:ascii="Tinos" w:hAnsi="Tinos" w:cs="Tinos"/>
          <w:spacing w:val="-1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 xml:space="preserve">1 </w:t>
      </w:r>
    </w:p>
    <w:p w:rsidR="00876602" w:rsidRDefault="00876602">
      <w:pPr>
        <w:pStyle w:val="a0"/>
        <w:spacing w:after="0"/>
        <w:ind w:left="5783" w:right="136" w:firstLine="2853"/>
        <w:jc w:val="right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</w:rPr>
        <w:t>к административному регламенту</w:t>
      </w:r>
    </w:p>
    <w:p w:rsidR="00876602" w:rsidRDefault="00876602">
      <w:pPr>
        <w:pStyle w:val="a0"/>
        <w:spacing w:after="0"/>
        <w:ind w:left="5783" w:right="136" w:firstLine="2853"/>
        <w:jc w:val="right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</w:rPr>
        <w:t>по предоставлению муниципальной услуги</w:t>
      </w:r>
    </w:p>
    <w:p w:rsidR="00876602" w:rsidRDefault="00876602">
      <w:pPr>
        <w:pStyle w:val="a0"/>
        <w:spacing w:after="0"/>
        <w:ind w:left="5783" w:right="136" w:firstLine="2853"/>
        <w:jc w:val="right"/>
        <w:rPr>
          <w:rFonts w:ascii="Tinos" w:eastAsia="Tinos" w:hAnsi="Tinos" w:cs="Times New Roman"/>
          <w:sz w:val="22"/>
          <w:szCs w:val="22"/>
          <w:u w:val="single"/>
        </w:rPr>
      </w:pPr>
      <w:r>
        <w:rPr>
          <w:rFonts w:ascii="Tinos" w:hAnsi="Tinos" w:cs="Tinos"/>
          <w:sz w:val="22"/>
          <w:szCs w:val="22"/>
        </w:rPr>
        <w:t>«Присвоение спортивных разрядов»</w:t>
      </w:r>
    </w:p>
    <w:p w:rsidR="00876602" w:rsidRDefault="00876602">
      <w:pPr>
        <w:pStyle w:val="a0"/>
        <w:spacing w:after="0"/>
        <w:ind w:right="138"/>
        <w:jc w:val="right"/>
      </w:pPr>
      <w:r>
        <w:rPr>
          <w:rFonts w:ascii="Tinos" w:eastAsia="Tinos" w:hAnsi="Tinos" w:cs="Times New Roman"/>
          <w:sz w:val="22"/>
          <w:szCs w:val="22"/>
          <w:u w:val="single"/>
        </w:rPr>
        <w:t>от «14» сентября 2026 г. № 336 -</w:t>
      </w:r>
      <w:proofErr w:type="gramStart"/>
      <w:r>
        <w:rPr>
          <w:rFonts w:ascii="Tinos" w:eastAsia="Tinos" w:hAnsi="Tinos" w:cs="Times New Roman"/>
          <w:sz w:val="22"/>
          <w:szCs w:val="22"/>
          <w:u w:val="single"/>
        </w:rPr>
        <w:t>п</w:t>
      </w:r>
      <w:proofErr w:type="gramEnd"/>
      <w:r>
        <w:rPr>
          <w:rFonts w:ascii="Tinos" w:eastAsia="Tinos" w:hAnsi="Tinos" w:cs="Tinos"/>
          <w:sz w:val="22"/>
          <w:szCs w:val="22"/>
        </w:rPr>
        <w:t xml:space="preserve"> </w:t>
      </w:r>
    </w:p>
    <w:p w:rsidR="00876602" w:rsidRDefault="00876602">
      <w:pPr>
        <w:pStyle w:val="a0"/>
        <w:spacing w:after="0"/>
        <w:ind w:left="1872" w:right="1871"/>
        <w:jc w:val="center"/>
        <w:rPr>
          <w:rFonts w:ascii="Tinos" w:hAnsi="Tinos" w:cs="Tinos"/>
          <w:sz w:val="22"/>
          <w:szCs w:val="22"/>
        </w:rPr>
      </w:pPr>
      <w:bookmarkStart w:id="80" w:name="_bookmark86"/>
      <w:bookmarkEnd w:id="80"/>
      <w:r>
        <w:t>Представление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присвоение</w:t>
      </w:r>
      <w:r>
        <w:rPr>
          <w:spacing w:val="-2"/>
        </w:rPr>
        <w:t xml:space="preserve"> </w:t>
      </w:r>
      <w:r>
        <w:t>спортивного</w:t>
      </w:r>
      <w:r>
        <w:rPr>
          <w:spacing w:val="-3"/>
        </w:rPr>
        <w:t xml:space="preserve"> </w:t>
      </w:r>
      <w:r>
        <w:rPr>
          <w:spacing w:val="-2"/>
        </w:rPr>
        <w:t>звания</w:t>
      </w:r>
    </w:p>
    <w:p w:rsidR="00876602" w:rsidRDefault="00876602">
      <w:pPr>
        <w:pStyle w:val="a0"/>
        <w:spacing w:before="3" w:after="0"/>
        <w:rPr>
          <w:rFonts w:ascii="Tinos" w:hAnsi="Tinos" w:cs="Tinos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1935"/>
        <w:gridCol w:w="1690"/>
        <w:gridCol w:w="1025"/>
        <w:gridCol w:w="738"/>
        <w:gridCol w:w="884"/>
        <w:gridCol w:w="703"/>
        <w:gridCol w:w="1383"/>
        <w:gridCol w:w="1132"/>
        <w:gridCol w:w="1227"/>
        <w:gridCol w:w="2683"/>
      </w:tblGrid>
      <w:tr w:rsidR="00876602">
        <w:trPr>
          <w:trHeight w:val="1583"/>
          <w:jc w:val="center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  <w:ind w:left="13"/>
              <w:jc w:val="center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>Наименование спортивного звания</w:t>
            </w:r>
          </w:p>
        </w:tc>
        <w:tc>
          <w:tcPr>
            <w:tcW w:w="34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spacing w:before="138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ind w:left="13" w:right="2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cs="Tinos"/>
                <w:sz w:val="22"/>
                <w:szCs w:val="22"/>
              </w:rPr>
              <w:t xml:space="preserve">Фото 2 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>штуки</w:t>
            </w:r>
          </w:p>
          <w:p w:rsidR="00876602" w:rsidRDefault="00876602">
            <w:pPr>
              <w:pStyle w:val="TableParagraph"/>
              <w:ind w:left="13"/>
              <w:jc w:val="center"/>
            </w:pPr>
            <w:r>
              <w:rPr>
                <w:rFonts w:ascii="Tinos" w:hAnsi="Tinos" w:cs="Tinos"/>
                <w:sz w:val="22"/>
                <w:szCs w:val="22"/>
              </w:rPr>
              <w:t>(размер</w:t>
            </w:r>
            <w:r>
              <w:rPr>
                <w:rFonts w:ascii="Tinos" w:hAnsi="Tinos" w:cs="Tinos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>3</w:t>
            </w:r>
            <w:r>
              <w:rPr>
                <w:rFonts w:ascii="Tinos" w:hAnsi="Tinos" w:cs="Tinos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>x</w:t>
            </w:r>
            <w:r>
              <w:rPr>
                <w:rFonts w:ascii="Tinos" w:hAnsi="Tinos" w:cs="Tinos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 xml:space="preserve">4 </w:t>
            </w:r>
            <w:r>
              <w:rPr>
                <w:rFonts w:ascii="Tinos" w:hAnsi="Tinos" w:cs="Tinos"/>
                <w:spacing w:val="-5"/>
                <w:sz w:val="22"/>
                <w:szCs w:val="22"/>
              </w:rPr>
              <w:t>см)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spacing w:before="183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spacing w:line="270" w:lineRule="atLeast"/>
              <w:ind w:left="193"/>
            </w:pPr>
            <w:r>
              <w:rPr>
                <w:rFonts w:ascii="Tinos" w:hAnsi="Tinos" w:cs="Tinos"/>
                <w:spacing w:val="-4"/>
                <w:sz w:val="22"/>
                <w:szCs w:val="22"/>
              </w:rPr>
              <w:t xml:space="preserve">Дата 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>выполнения</w:t>
            </w:r>
          </w:p>
        </w:tc>
        <w:tc>
          <w:tcPr>
            <w:tcW w:w="235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spacing w:before="183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spacing w:line="270" w:lineRule="atLeast"/>
              <w:ind w:left="182" w:right="154" w:hanging="1"/>
              <w:jc w:val="center"/>
            </w:pPr>
            <w:proofErr w:type="gramStart"/>
            <w:r>
              <w:rPr>
                <w:rFonts w:ascii="Tinos" w:hAnsi="Tinos" w:cs="Tinos"/>
                <w:sz w:val="22"/>
                <w:szCs w:val="22"/>
              </w:rPr>
              <w:t>Наименование спортивного соревнования, в том числе номер спортивного</w:t>
            </w:r>
            <w:r>
              <w:rPr>
                <w:rFonts w:ascii="Tinos" w:hAnsi="Tinos" w:cs="Tinos"/>
                <w:spacing w:val="-9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>соревнования</w:t>
            </w:r>
            <w:r>
              <w:rPr>
                <w:rFonts w:ascii="Tinos" w:hAnsi="Tinos" w:cs="Tinos"/>
                <w:spacing w:val="-9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>в</w:t>
            </w:r>
            <w:r>
              <w:rPr>
                <w:rFonts w:ascii="Tinos" w:hAnsi="Tinos" w:cs="Tinos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>ЕКП</w:t>
            </w:r>
            <w:r>
              <w:rPr>
                <w:rFonts w:ascii="Tinos" w:hAnsi="Tinos" w:cs="Tinos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>(в календарном плане субъекта</w:t>
            </w:r>
            <w:proofErr w:type="gramEnd"/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  <w:ind w:left="128" w:right="98" w:firstLine="1"/>
              <w:jc w:val="center"/>
            </w:pPr>
            <w:r>
              <w:rPr>
                <w:rFonts w:ascii="Tinos" w:hAnsi="Tinos" w:cs="Tinos"/>
                <w:spacing w:val="-4"/>
                <w:sz w:val="22"/>
                <w:szCs w:val="22"/>
              </w:rPr>
              <w:t xml:space="preserve">Дата 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 xml:space="preserve">поступления представления </w:t>
            </w:r>
            <w:r>
              <w:rPr>
                <w:rFonts w:ascii="Tinos" w:hAnsi="Tinos" w:cs="Tinos"/>
                <w:sz w:val="22"/>
                <w:szCs w:val="22"/>
              </w:rPr>
              <w:t xml:space="preserve">(число, месяц, </w:t>
            </w:r>
            <w:r>
              <w:rPr>
                <w:rFonts w:ascii="Tinos" w:hAnsi="Tinos" w:cs="Tinos"/>
                <w:spacing w:val="-4"/>
                <w:sz w:val="22"/>
                <w:szCs w:val="22"/>
              </w:rPr>
              <w:t>год)</w:t>
            </w:r>
          </w:p>
        </w:tc>
      </w:tr>
      <w:tr w:rsidR="00876602">
        <w:trPr>
          <w:trHeight w:val="479"/>
          <w:jc w:val="center"/>
        </w:trPr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  <w:ind w:left="13"/>
              <w:jc w:val="center"/>
              <w:rPr>
                <w:rFonts w:ascii="Tinos" w:hAnsi="Tinos" w:cs="Tinos"/>
                <w:spacing w:val="-6"/>
                <w:sz w:val="22"/>
                <w:szCs w:val="22"/>
              </w:rPr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 xml:space="preserve">Наименование </w:t>
            </w:r>
            <w:r>
              <w:rPr>
                <w:rFonts w:ascii="Tinos" w:hAnsi="Tinos" w:cs="Tinos"/>
                <w:sz w:val="22"/>
                <w:szCs w:val="22"/>
              </w:rPr>
              <w:t>вида спорта</w:t>
            </w:r>
          </w:p>
          <w:p w:rsidR="00876602" w:rsidRDefault="00876602">
            <w:pPr>
              <w:pStyle w:val="TableParagraph"/>
              <w:ind w:left="131" w:right="121" w:firstLine="1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cs="Tinos"/>
                <w:spacing w:val="-6"/>
                <w:sz w:val="22"/>
                <w:szCs w:val="22"/>
              </w:rPr>
              <w:t xml:space="preserve">(в 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 xml:space="preserve">соответствии </w:t>
            </w:r>
            <w:r>
              <w:rPr>
                <w:rFonts w:ascii="Tinos" w:hAnsi="Tinos" w:cs="Tinos"/>
                <w:sz w:val="22"/>
                <w:szCs w:val="22"/>
              </w:rPr>
              <w:t xml:space="preserve">с </w:t>
            </w:r>
            <w:hyperlink r:id="rId36" w:history="1">
              <w:r>
                <w:rPr>
                  <w:rStyle w:val="a5"/>
                  <w:rFonts w:ascii="Tinos" w:hAnsi="Tinos" w:cs="Tinos"/>
                  <w:sz w:val="22"/>
                  <w:szCs w:val="22"/>
                </w:rPr>
                <w:t>ВРВС)</w:t>
              </w:r>
            </w:hyperlink>
          </w:p>
        </w:tc>
        <w:tc>
          <w:tcPr>
            <w:tcW w:w="34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3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ind w:left="605" w:right="60" w:hanging="519"/>
              <w:rPr>
                <w:rFonts w:ascii="Tinos" w:hAnsi="Tinos" w:cs="Tinos"/>
                <w:sz w:val="22"/>
                <w:szCs w:val="22"/>
              </w:rPr>
            </w:pPr>
            <w:proofErr w:type="gramStart"/>
            <w:r>
              <w:rPr>
                <w:rFonts w:ascii="Tinos" w:hAnsi="Tinos" w:cs="Tinos"/>
                <w:sz w:val="22"/>
                <w:szCs w:val="22"/>
              </w:rPr>
              <w:t>(число,</w:t>
            </w:r>
            <w:proofErr w:type="gramEnd"/>
          </w:p>
          <w:p w:rsidR="00876602" w:rsidRDefault="00876602">
            <w:pPr>
              <w:pStyle w:val="TableParagraph"/>
              <w:ind w:left="605" w:right="60" w:hanging="519"/>
            </w:pPr>
            <w:proofErr w:type="spellStart"/>
            <w:r>
              <w:rPr>
                <w:rFonts w:ascii="Tinos" w:hAnsi="Tinos" w:cs="Tinos"/>
                <w:sz w:val="22"/>
                <w:szCs w:val="22"/>
              </w:rPr>
              <w:t>месяц</w:t>
            </w:r>
            <w:proofErr w:type="gramStart"/>
            <w:r>
              <w:rPr>
                <w:rFonts w:ascii="Tinos" w:hAnsi="Tinos" w:cs="Tinos"/>
                <w:sz w:val="22"/>
                <w:szCs w:val="22"/>
              </w:rPr>
              <w:t>,</w:t>
            </w:r>
            <w:r>
              <w:rPr>
                <w:rFonts w:ascii="Tinos" w:hAnsi="Tinos" w:cs="Tinos"/>
                <w:spacing w:val="-4"/>
                <w:sz w:val="22"/>
                <w:szCs w:val="22"/>
              </w:rPr>
              <w:t>г</w:t>
            </w:r>
            <w:proofErr w:type="gramEnd"/>
            <w:r>
              <w:rPr>
                <w:rFonts w:ascii="Tinos" w:hAnsi="Tinos" w:cs="Tinos"/>
                <w:spacing w:val="-4"/>
                <w:sz w:val="22"/>
                <w:szCs w:val="22"/>
              </w:rPr>
              <w:t>од</w:t>
            </w:r>
            <w:proofErr w:type="spellEnd"/>
            <w:r>
              <w:rPr>
                <w:rFonts w:ascii="Tinos" w:hAnsi="Tinos" w:cs="Tinos"/>
                <w:spacing w:val="-4"/>
                <w:sz w:val="22"/>
                <w:szCs w:val="22"/>
              </w:rPr>
              <w:t>)</w:t>
            </w:r>
          </w:p>
        </w:tc>
        <w:tc>
          <w:tcPr>
            <w:tcW w:w="235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ind w:left="83" w:right="56" w:firstLine="540"/>
              <w:jc w:val="center"/>
              <w:rPr>
                <w:rFonts w:ascii="Tinos" w:hAnsi="Tinos" w:cs="Tinos"/>
                <w:sz w:val="22"/>
                <w:szCs w:val="22"/>
              </w:rPr>
            </w:pPr>
            <w:proofErr w:type="gramStart"/>
            <w:r>
              <w:rPr>
                <w:rFonts w:ascii="Tinos" w:hAnsi="Tinos" w:cs="Tinos"/>
                <w:sz w:val="22"/>
                <w:szCs w:val="22"/>
              </w:rPr>
              <w:t>Российской Федерации), наименование</w:t>
            </w:r>
            <w:r>
              <w:rPr>
                <w:rFonts w:ascii="Tinos" w:hAnsi="Tinos" w:cs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 xml:space="preserve">спортивной 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>дисциплины</w:t>
            </w:r>
            <w:proofErr w:type="gramEnd"/>
          </w:p>
          <w:p w:rsidR="00876602" w:rsidRDefault="00876602">
            <w:pPr>
              <w:pStyle w:val="TableParagraph"/>
              <w:ind w:left="83" w:right="60" w:firstLine="540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cs="Tinos"/>
                <w:sz w:val="22"/>
                <w:szCs w:val="22"/>
              </w:rPr>
              <w:t>(в</w:t>
            </w:r>
            <w:r>
              <w:rPr>
                <w:rFonts w:ascii="Tinos" w:hAnsi="Tinos" w:cs="Tinos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>соответствии</w:t>
            </w:r>
            <w:r>
              <w:rPr>
                <w:rFonts w:ascii="Tinos" w:hAnsi="Tinos" w:cs="Tinos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>с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 xml:space="preserve"> </w:t>
            </w:r>
            <w:hyperlink r:id="rId37" w:history="1">
              <w:r>
                <w:rPr>
                  <w:rStyle w:val="a5"/>
                  <w:rFonts w:ascii="Tinos" w:hAnsi="Tinos" w:cs="Tinos"/>
                  <w:spacing w:val="-4"/>
                  <w:sz w:val="22"/>
                  <w:szCs w:val="22"/>
                </w:rPr>
                <w:t>ВРВС)</w:t>
              </w:r>
            </w:hyperlink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</w:tr>
      <w:tr w:rsidR="00876602">
        <w:trPr>
          <w:trHeight w:val="1093"/>
          <w:jc w:val="center"/>
        </w:trPr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34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3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3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263"/>
              <w:ind w:left="385" w:hanging="140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>Показанный результат</w:t>
            </w:r>
          </w:p>
        </w:tc>
      </w:tr>
      <w:tr w:rsidR="00876602">
        <w:trPr>
          <w:trHeight w:val="479"/>
          <w:jc w:val="center"/>
        </w:trPr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spacing w:before="63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ind w:left="343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>Фамилия</w:t>
            </w:r>
          </w:p>
        </w:tc>
        <w:tc>
          <w:tcPr>
            <w:tcW w:w="34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</w:tr>
      <w:tr w:rsidR="00876602">
        <w:trPr>
          <w:trHeight w:val="482"/>
          <w:jc w:val="center"/>
        </w:trPr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34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</w:tr>
      <w:tr w:rsidR="00876602">
        <w:trPr>
          <w:trHeight w:val="479"/>
          <w:jc w:val="center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2"/>
              <w:ind w:left="13" w:right="7"/>
              <w:jc w:val="center"/>
            </w:pPr>
            <w:r>
              <w:rPr>
                <w:rFonts w:ascii="Tinos" w:hAnsi="Tinos" w:cs="Tinos"/>
                <w:spacing w:val="-5"/>
                <w:sz w:val="22"/>
                <w:szCs w:val="22"/>
              </w:rPr>
              <w:t>Имя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spacing w:before="61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ind w:left="62" w:right="46"/>
            </w:pPr>
            <w:r>
              <w:rPr>
                <w:rFonts w:ascii="Tinos" w:hAnsi="Tinos" w:cs="Tinos"/>
                <w:spacing w:val="-4"/>
                <w:sz w:val="22"/>
                <w:szCs w:val="22"/>
              </w:rPr>
              <w:t xml:space="preserve">Дата 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>рождения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2"/>
              <w:ind w:left="77"/>
            </w:pPr>
            <w:r>
              <w:rPr>
                <w:rFonts w:ascii="Tinos" w:hAnsi="Tinos" w:cs="Tinos"/>
                <w:spacing w:val="-4"/>
                <w:sz w:val="22"/>
                <w:szCs w:val="22"/>
              </w:rPr>
              <w:t>число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2"/>
              <w:ind w:left="148"/>
            </w:pPr>
            <w:r>
              <w:rPr>
                <w:rFonts w:ascii="Tinos" w:hAnsi="Tinos" w:cs="Tinos"/>
                <w:spacing w:val="-4"/>
                <w:sz w:val="22"/>
                <w:szCs w:val="22"/>
              </w:rPr>
              <w:t>месяц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2"/>
              <w:ind w:left="15"/>
              <w:jc w:val="center"/>
            </w:pPr>
            <w:r>
              <w:rPr>
                <w:rFonts w:ascii="Tinos" w:hAnsi="Tinos" w:cs="Tinos"/>
                <w:spacing w:val="-5"/>
                <w:sz w:val="22"/>
                <w:szCs w:val="22"/>
              </w:rPr>
              <w:t>год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</w:tr>
      <w:tr w:rsidR="00876602">
        <w:trPr>
          <w:trHeight w:val="755"/>
          <w:jc w:val="center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2"/>
              <w:ind w:left="83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 xml:space="preserve">Отчество </w:t>
            </w:r>
            <w:r>
              <w:rPr>
                <w:rFonts w:ascii="Tinos" w:hAnsi="Tinos" w:cs="Tinos"/>
                <w:sz w:val="22"/>
                <w:szCs w:val="22"/>
              </w:rPr>
              <w:t>(при</w:t>
            </w:r>
            <w:r>
              <w:rPr>
                <w:rFonts w:ascii="Tinos" w:hAnsi="Tinos" w:cs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>наличии)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</w:tr>
      <w:tr w:rsidR="00876602">
        <w:trPr>
          <w:trHeight w:val="1859"/>
          <w:jc w:val="center"/>
        </w:trPr>
        <w:tc>
          <w:tcPr>
            <w:tcW w:w="3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spacing w:before="231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</w:pPr>
            <w:r>
              <w:rPr>
                <w:rFonts w:ascii="Tinos" w:hAnsi="Tinos" w:cs="Tinos"/>
                <w:sz w:val="22"/>
                <w:szCs w:val="22"/>
              </w:rPr>
              <w:t xml:space="preserve">                Место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 xml:space="preserve"> жительства</w:t>
            </w:r>
          </w:p>
        </w:tc>
        <w:tc>
          <w:tcPr>
            <w:tcW w:w="3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1"/>
              <w:jc w:val="center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 xml:space="preserve">Наименование статуса спортивного </w:t>
            </w:r>
            <w:r>
              <w:rPr>
                <w:rFonts w:ascii="Tinos" w:hAnsi="Tinos" w:cs="Tinos"/>
                <w:spacing w:val="-4"/>
                <w:sz w:val="22"/>
                <w:szCs w:val="22"/>
              </w:rPr>
              <w:t>судьи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1"/>
              <w:ind w:right="48"/>
              <w:jc w:val="center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 xml:space="preserve">Фамилия, </w:t>
            </w:r>
            <w:r>
              <w:rPr>
                <w:rFonts w:ascii="Tinos" w:hAnsi="Tinos" w:cs="Tinos"/>
                <w:sz w:val="22"/>
                <w:szCs w:val="22"/>
              </w:rPr>
              <w:t>имя,</w:t>
            </w:r>
            <w:r>
              <w:rPr>
                <w:rFonts w:ascii="Tinos" w:hAnsi="Tinos" w:cs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 xml:space="preserve">отчество </w:t>
            </w:r>
            <w:r>
              <w:rPr>
                <w:rFonts w:ascii="Tinos" w:hAnsi="Tinos" w:cs="Tinos"/>
                <w:spacing w:val="-4"/>
                <w:sz w:val="22"/>
                <w:szCs w:val="22"/>
              </w:rPr>
              <w:t>(при</w:t>
            </w:r>
            <w:r>
              <w:rPr>
                <w:rFonts w:ascii="Tinos" w:hAnsi="Tinos" w:cs="Tinos"/>
                <w:spacing w:val="40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>наличии)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ind w:right="63"/>
              <w:jc w:val="center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 xml:space="preserve">Квалификационная </w:t>
            </w:r>
            <w:r>
              <w:rPr>
                <w:rFonts w:ascii="Tinos" w:hAnsi="Tinos" w:cs="Tinos"/>
                <w:sz w:val="22"/>
                <w:szCs w:val="22"/>
              </w:rPr>
              <w:t>категория</w:t>
            </w:r>
            <w:r>
              <w:rPr>
                <w:rFonts w:ascii="Tinos" w:hAnsi="Tinos" w:cs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 xml:space="preserve">спортивного </w:t>
            </w:r>
            <w:r>
              <w:rPr>
                <w:rFonts w:ascii="Tinos" w:hAnsi="Tinos" w:cs="Tinos"/>
                <w:spacing w:val="-4"/>
                <w:sz w:val="22"/>
                <w:szCs w:val="22"/>
              </w:rPr>
              <w:t>судьи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  <w:ind w:left="233" w:right="203" w:hanging="1"/>
              <w:jc w:val="center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 xml:space="preserve">Субъект Российской Федерации </w:t>
            </w:r>
            <w:r>
              <w:rPr>
                <w:rFonts w:ascii="Tinos" w:hAnsi="Tinos" w:cs="Tinos"/>
                <w:spacing w:val="-4"/>
                <w:sz w:val="22"/>
                <w:szCs w:val="22"/>
              </w:rPr>
              <w:t xml:space="preserve">(для 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>спортивного судьи)</w:t>
            </w:r>
          </w:p>
        </w:tc>
      </w:tr>
      <w:tr w:rsidR="00876602">
        <w:trPr>
          <w:trHeight w:val="755"/>
          <w:jc w:val="center"/>
        </w:trPr>
        <w:tc>
          <w:tcPr>
            <w:tcW w:w="36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ind w:right="704"/>
              <w:jc w:val="center"/>
            </w:pPr>
            <w:r>
              <w:rPr>
                <w:rFonts w:ascii="Tinos" w:hAnsi="Tinos" w:cs="Tinos"/>
                <w:sz w:val="22"/>
                <w:szCs w:val="22"/>
              </w:rPr>
              <w:t>Субъект</w:t>
            </w:r>
            <w:r>
              <w:rPr>
                <w:rFonts w:ascii="Tinos" w:hAnsi="Tinos" w:cs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>Российской</w:t>
            </w:r>
            <w:r>
              <w:rPr>
                <w:rFonts w:ascii="Tinos" w:hAnsi="Tinos" w:cs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 xml:space="preserve">Федерации (для организации, подающей 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>представление)</w:t>
            </w:r>
          </w:p>
        </w:tc>
        <w:tc>
          <w:tcPr>
            <w:tcW w:w="335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  <w:ind w:right="343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 xml:space="preserve">Главный </w:t>
            </w:r>
            <w:r>
              <w:rPr>
                <w:rFonts w:ascii="Tinos" w:hAnsi="Tinos" w:cs="Tinos"/>
                <w:spacing w:val="-4"/>
                <w:sz w:val="22"/>
                <w:szCs w:val="22"/>
              </w:rPr>
              <w:t>судья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</w:tr>
      <w:tr w:rsidR="00876602">
        <w:trPr>
          <w:trHeight w:val="755"/>
          <w:jc w:val="center"/>
        </w:trPr>
        <w:tc>
          <w:tcPr>
            <w:tcW w:w="36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335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  <w:ind w:right="294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>Главный секретарь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</w:tr>
      <w:tr w:rsidR="00876602">
        <w:trPr>
          <w:trHeight w:val="482"/>
          <w:jc w:val="center"/>
        </w:trPr>
        <w:tc>
          <w:tcPr>
            <w:tcW w:w="36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  <w:ind w:left="131" w:right="122" w:hanging="1"/>
              <w:jc w:val="center"/>
            </w:pPr>
            <w:r>
              <w:rPr>
                <w:rFonts w:ascii="Tinos" w:hAnsi="Tinos" w:cs="Tinos"/>
                <w:sz w:val="22"/>
                <w:szCs w:val="22"/>
              </w:rPr>
              <w:t>Подразделение федерального органа или организация,</w:t>
            </w:r>
            <w:r>
              <w:rPr>
                <w:rFonts w:ascii="Tinos" w:hAnsi="Tinos" w:cs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>осуществляющая</w:t>
            </w:r>
            <w:r>
              <w:rPr>
                <w:rFonts w:ascii="Tinos" w:hAnsi="Tinos" w:cs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>спортивную подготовку спортсмена</w:t>
            </w:r>
          </w:p>
        </w:tc>
        <w:tc>
          <w:tcPr>
            <w:tcW w:w="335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234"/>
              <w:ind w:right="60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>Спортивные судьи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</w:tr>
      <w:tr w:rsidR="00876602">
        <w:trPr>
          <w:trHeight w:val="541"/>
          <w:jc w:val="center"/>
        </w:trPr>
        <w:tc>
          <w:tcPr>
            <w:tcW w:w="36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335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</w:tr>
    </w:tbl>
    <w:p w:rsidR="00876602" w:rsidRDefault="00876602">
      <w:pPr>
        <w:pStyle w:val="a0"/>
        <w:spacing w:before="3" w:after="0"/>
        <w:rPr>
          <w:rFonts w:ascii="Tinos" w:hAnsi="Tinos" w:cs="Tinos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2500"/>
        <w:gridCol w:w="1386"/>
        <w:gridCol w:w="314"/>
        <w:gridCol w:w="1595"/>
        <w:gridCol w:w="982"/>
        <w:gridCol w:w="3148"/>
        <w:gridCol w:w="1075"/>
        <w:gridCol w:w="468"/>
        <w:gridCol w:w="259"/>
        <w:gridCol w:w="636"/>
        <w:gridCol w:w="210"/>
        <w:gridCol w:w="245"/>
        <w:gridCol w:w="1232"/>
      </w:tblGrid>
      <w:tr w:rsidR="00876602">
        <w:trPr>
          <w:trHeight w:hRule="exact" w:val="489"/>
          <w:jc w:val="center"/>
        </w:trPr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spacing w:before="94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spacing w:before="1"/>
              <w:ind w:left="13" w:right="11"/>
              <w:jc w:val="center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>Действующий спортивный разряд (спортивное звание)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spacing w:before="94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spacing w:before="1"/>
              <w:ind w:left="59" w:right="51" w:hanging="1"/>
              <w:jc w:val="center"/>
            </w:pPr>
            <w:r>
              <w:rPr>
                <w:rFonts w:ascii="Tinos" w:hAnsi="Tinos" w:cs="Tinos"/>
                <w:spacing w:val="-4"/>
                <w:sz w:val="22"/>
                <w:szCs w:val="22"/>
              </w:rPr>
              <w:t xml:space="preserve">Дата 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 xml:space="preserve">присвоения/подтверждения </w:t>
            </w:r>
            <w:r>
              <w:rPr>
                <w:rFonts w:ascii="Tinos" w:hAnsi="Tinos" w:cs="Tinos"/>
                <w:sz w:val="22"/>
                <w:szCs w:val="22"/>
              </w:rPr>
              <w:t>(число, месяц, год)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  <w:ind w:left="110" w:right="109" w:hanging="2"/>
              <w:jc w:val="center"/>
            </w:pPr>
            <w:r>
              <w:rPr>
                <w:rFonts w:ascii="Tinos" w:hAnsi="Tinos" w:cs="Tinos"/>
                <w:sz w:val="22"/>
                <w:szCs w:val="22"/>
              </w:rPr>
              <w:t>Фамилия, имя, отчество (при наличии)</w:t>
            </w:r>
            <w:r>
              <w:rPr>
                <w:rFonts w:ascii="Tinos" w:hAnsi="Tinos" w:cs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>тренера (тренера-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>преподавателя), подготовившего спортсмена</w:t>
            </w: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spacing w:before="231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ind w:left="62" w:right="61"/>
              <w:jc w:val="center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 xml:space="preserve">Квалификационная </w:t>
            </w:r>
            <w:r>
              <w:rPr>
                <w:rFonts w:ascii="Tinos" w:hAnsi="Tinos" w:cs="Tinos"/>
                <w:sz w:val="22"/>
                <w:szCs w:val="22"/>
              </w:rPr>
              <w:t>категория тренера (тренера-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>преподавателя)</w:t>
            </w:r>
          </w:p>
        </w:tc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</w:tr>
      <w:tr w:rsidR="00876602">
        <w:trPr>
          <w:trHeight w:hRule="exact" w:val="1656"/>
          <w:jc w:val="center"/>
        </w:trPr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tabs>
                <w:tab w:val="left" w:pos="1192"/>
              </w:tabs>
              <w:snapToGrid w:val="0"/>
              <w:ind w:right="340"/>
              <w:rPr>
                <w:rFonts w:ascii="Tinos" w:hAnsi="Tinos" w:cs="Tinos"/>
                <w:sz w:val="22"/>
                <w:szCs w:val="22"/>
              </w:rPr>
            </w:pPr>
          </w:p>
        </w:tc>
      </w:tr>
      <w:tr w:rsidR="00876602">
        <w:trPr>
          <w:trHeight w:hRule="exact" w:val="489"/>
          <w:jc w:val="center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  <w:ind w:left="64" w:right="63" w:firstLine="2"/>
              <w:jc w:val="center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 xml:space="preserve">Решение, принятое 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lastRenderedPageBreak/>
              <w:t xml:space="preserve">общероссийской спортивной </w:t>
            </w:r>
            <w:r>
              <w:rPr>
                <w:rFonts w:ascii="Tinos" w:hAnsi="Tinos" w:cs="Tinos"/>
                <w:sz w:val="22"/>
                <w:szCs w:val="22"/>
              </w:rPr>
              <w:t xml:space="preserve">федерацией (за 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 xml:space="preserve">исключением </w:t>
            </w:r>
            <w:r>
              <w:rPr>
                <w:rFonts w:ascii="Tinos" w:hAnsi="Tinos" w:cs="Tinos"/>
                <w:sz w:val="22"/>
                <w:szCs w:val="22"/>
              </w:rPr>
              <w:t xml:space="preserve">случаев подачи документов для 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 xml:space="preserve">присвоения спортивного звания </w:t>
            </w:r>
            <w:r>
              <w:rPr>
                <w:rFonts w:ascii="Tinos" w:hAnsi="Tinos" w:cs="Tinos"/>
                <w:sz w:val="22"/>
                <w:szCs w:val="22"/>
              </w:rPr>
              <w:t>физкультурно-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 xml:space="preserve">спортивной организацией, </w:t>
            </w:r>
            <w:r>
              <w:rPr>
                <w:rFonts w:ascii="Tinos" w:hAnsi="Tinos" w:cs="Tinos"/>
                <w:sz w:val="22"/>
                <w:szCs w:val="22"/>
              </w:rPr>
              <w:t xml:space="preserve">включенной в 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>перечень)</w:t>
            </w:r>
          </w:p>
        </w:tc>
        <w:tc>
          <w:tcPr>
            <w:tcW w:w="4125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</w:tr>
      <w:tr w:rsidR="00876602">
        <w:trPr>
          <w:trHeight w:hRule="exact" w:val="4140"/>
          <w:jc w:val="center"/>
        </w:trPr>
        <w:tc>
          <w:tcPr>
            <w:tcW w:w="38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  <w:ind w:left="112" w:right="112" w:firstLine="1"/>
              <w:jc w:val="center"/>
            </w:pPr>
            <w:r>
              <w:rPr>
                <w:rFonts w:ascii="Tinos" w:hAnsi="Tinos" w:cs="Tinos"/>
                <w:sz w:val="22"/>
                <w:szCs w:val="22"/>
              </w:rPr>
              <w:lastRenderedPageBreak/>
              <w:t xml:space="preserve">Наименование региональной спортивной федерации, физкультурно-спортивной организации, включенной в перечень, или подразделения </w:t>
            </w:r>
            <w:proofErr w:type="spellStart"/>
            <w:r>
              <w:rPr>
                <w:rFonts w:ascii="Tinos" w:hAnsi="Tinos" w:cs="Tinos"/>
                <w:sz w:val="22"/>
                <w:szCs w:val="22"/>
              </w:rPr>
              <w:t>федеральныхого</w:t>
            </w:r>
            <w:proofErr w:type="spellEnd"/>
            <w:r>
              <w:rPr>
                <w:rFonts w:ascii="Tinos" w:hAnsi="Tinos" w:cs="Tinos"/>
                <w:sz w:val="22"/>
                <w:szCs w:val="22"/>
              </w:rPr>
              <w:t xml:space="preserve"> органа исполнительной власти, осуществляющего руководство</w:t>
            </w:r>
            <w:r>
              <w:rPr>
                <w:rFonts w:ascii="Tinos" w:hAnsi="Tinos" w:cs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>развитием</w:t>
            </w:r>
            <w:r>
              <w:rPr>
                <w:rFonts w:ascii="Tinos" w:hAnsi="Tinos" w:cs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>военно-прикладных и служебно-прикладных видов спорта</w:t>
            </w:r>
          </w:p>
        </w:tc>
        <w:tc>
          <w:tcPr>
            <w:tcW w:w="289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  <w:ind w:left="129" w:right="128" w:hanging="1"/>
              <w:jc w:val="center"/>
            </w:pPr>
            <w:r>
              <w:rPr>
                <w:rFonts w:ascii="Tinos" w:hAnsi="Tinos" w:cs="Tinos"/>
                <w:sz w:val="22"/>
                <w:szCs w:val="22"/>
              </w:rPr>
              <w:t>Наименование органа исполнительной власти субъекта Российской Федерации в области физической культуры и спорта или федерального органа исполнительной власти, осуществляющего руководство развитием военно-прикладных и служебно-прикладных</w:t>
            </w:r>
            <w:r>
              <w:rPr>
                <w:rFonts w:ascii="Tinos" w:hAnsi="Tinos" w:cs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>видов</w:t>
            </w:r>
            <w:r>
              <w:rPr>
                <w:rFonts w:ascii="Tinos" w:hAnsi="Tinos" w:cs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>спорта</w:t>
            </w:r>
          </w:p>
        </w:tc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4125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</w:tr>
      <w:tr w:rsidR="00876602">
        <w:trPr>
          <w:trHeight w:hRule="exact" w:val="1041"/>
          <w:jc w:val="center"/>
        </w:trPr>
        <w:tc>
          <w:tcPr>
            <w:tcW w:w="38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89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  <w:ind w:left="1"/>
              <w:jc w:val="center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>Руководитель общероссийской спортивной федерации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  <w:ind w:right="158"/>
              <w:jc w:val="center"/>
              <w:rPr>
                <w:rFonts w:ascii="Tinos" w:hAnsi="Tinos" w:cs="Tinos"/>
                <w:spacing w:val="-4"/>
                <w:sz w:val="22"/>
                <w:szCs w:val="22"/>
              </w:rPr>
            </w:pPr>
            <w:r>
              <w:rPr>
                <w:rFonts w:ascii="Tinos" w:hAnsi="Tinos" w:cs="Tinos"/>
                <w:spacing w:val="-4"/>
                <w:sz w:val="22"/>
                <w:szCs w:val="22"/>
              </w:rPr>
              <w:t>М.П.</w:t>
            </w:r>
          </w:p>
          <w:p w:rsidR="00876602" w:rsidRDefault="00876602">
            <w:pPr>
              <w:pStyle w:val="TableParagraph"/>
              <w:ind w:left="93" w:right="244" w:hanging="9"/>
              <w:jc w:val="center"/>
            </w:pPr>
            <w:r>
              <w:rPr>
                <w:rFonts w:ascii="Tinos" w:hAnsi="Tinos" w:cs="Tinos"/>
                <w:spacing w:val="-4"/>
                <w:sz w:val="22"/>
                <w:szCs w:val="22"/>
              </w:rPr>
              <w:t xml:space="preserve">(при 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>наличии)</w:t>
            </w:r>
          </w:p>
        </w:tc>
        <w:tc>
          <w:tcPr>
            <w:tcW w:w="4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spacing w:before="94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spacing w:before="1"/>
              <w:ind w:left="142"/>
              <w:jc w:val="center"/>
            </w:pPr>
            <w:r>
              <w:rPr>
                <w:rFonts w:ascii="Tinos" w:hAnsi="Tinos" w:cs="Tinos"/>
                <w:spacing w:val="-10"/>
                <w:sz w:val="22"/>
                <w:szCs w:val="22"/>
              </w:rPr>
              <w:t>(</w:t>
            </w:r>
          </w:p>
        </w:tc>
        <w:tc>
          <w:tcPr>
            <w:tcW w:w="6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4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spacing w:before="94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spacing w:before="1"/>
              <w:ind w:right="126"/>
              <w:jc w:val="center"/>
            </w:pPr>
            <w:r>
              <w:rPr>
                <w:rFonts w:ascii="Tinos" w:hAnsi="Tinos" w:cs="Tinos"/>
                <w:spacing w:val="-10"/>
                <w:sz w:val="22"/>
                <w:szCs w:val="22"/>
              </w:rPr>
              <w:t>)</w:t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  <w:ind w:left="59"/>
            </w:pPr>
            <w:r>
              <w:rPr>
                <w:rFonts w:ascii="Tinos" w:hAnsi="Tinos" w:cs="Tinos"/>
                <w:spacing w:val="-4"/>
                <w:sz w:val="22"/>
                <w:szCs w:val="22"/>
              </w:rPr>
              <w:t>Дата</w:t>
            </w:r>
          </w:p>
        </w:tc>
      </w:tr>
      <w:tr w:rsidR="00876602">
        <w:trPr>
          <w:trHeight w:hRule="exact" w:val="765"/>
          <w:jc w:val="center"/>
        </w:trPr>
        <w:tc>
          <w:tcPr>
            <w:tcW w:w="38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89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>(Фамилия, инициалы)</w:t>
            </w:r>
          </w:p>
        </w:tc>
        <w:tc>
          <w:tcPr>
            <w:tcW w:w="259" w:type="dxa"/>
            <w:tcBorders>
              <w:bottom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  <w:ind w:left="62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>(подпись)</w:t>
            </w: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</w:tr>
      <w:tr w:rsidR="00876602">
        <w:trPr>
          <w:trHeight w:hRule="exact" w:val="491"/>
          <w:jc w:val="center"/>
        </w:trPr>
        <w:tc>
          <w:tcPr>
            <w:tcW w:w="38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89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  <w:ind w:left="64" w:right="59" w:hanging="4"/>
              <w:jc w:val="center"/>
            </w:pPr>
            <w:r>
              <w:rPr>
                <w:rFonts w:ascii="Tinos" w:hAnsi="Tinos" w:cs="Tinos"/>
                <w:spacing w:val="-4"/>
                <w:sz w:val="22"/>
                <w:szCs w:val="22"/>
              </w:rPr>
              <w:t xml:space="preserve">Лицо, 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>уполномоченное общероссийской спортивной федерацией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  <w:ind w:left="142"/>
              <w:jc w:val="center"/>
            </w:pPr>
            <w:r>
              <w:rPr>
                <w:rFonts w:ascii="Tinos" w:hAnsi="Tinos" w:cs="Tinos"/>
                <w:spacing w:val="-10"/>
                <w:sz w:val="22"/>
                <w:szCs w:val="22"/>
              </w:rPr>
              <w:t>(</w:t>
            </w:r>
          </w:p>
        </w:tc>
        <w:tc>
          <w:tcPr>
            <w:tcW w:w="6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4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  <w:ind w:right="126"/>
              <w:jc w:val="center"/>
            </w:pPr>
            <w:r>
              <w:rPr>
                <w:rFonts w:ascii="Tinos" w:hAnsi="Tinos" w:cs="Tinos"/>
                <w:spacing w:val="-10"/>
                <w:sz w:val="22"/>
                <w:szCs w:val="22"/>
              </w:rPr>
              <w:t>)</w:t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  <w:ind w:left="59"/>
            </w:pPr>
            <w:r>
              <w:rPr>
                <w:rFonts w:ascii="Tinos" w:hAnsi="Tinos" w:cs="Tinos"/>
                <w:spacing w:val="-4"/>
                <w:sz w:val="22"/>
                <w:szCs w:val="22"/>
              </w:rPr>
              <w:t>Дата</w:t>
            </w:r>
          </w:p>
        </w:tc>
      </w:tr>
      <w:tr w:rsidR="00876602">
        <w:trPr>
          <w:trHeight w:hRule="exact" w:val="1103"/>
          <w:jc w:val="center"/>
        </w:trPr>
        <w:tc>
          <w:tcPr>
            <w:tcW w:w="38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89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83"/>
              <w:ind w:left="123" w:firstLine="16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>(Фамилия, инициалы)</w:t>
            </w:r>
          </w:p>
        </w:tc>
        <w:tc>
          <w:tcPr>
            <w:tcW w:w="259" w:type="dxa"/>
            <w:tcBorders>
              <w:bottom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83"/>
              <w:ind w:left="62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>(подпись)</w:t>
            </w: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</w:tr>
    </w:tbl>
    <w:p w:rsidR="00876602" w:rsidRDefault="00876602">
      <w:pPr>
        <w:pStyle w:val="a0"/>
        <w:spacing w:before="3" w:after="0"/>
        <w:rPr>
          <w:rFonts w:ascii="Tinos" w:hAnsi="Tinos" w:cs="Tinos"/>
          <w:sz w:val="22"/>
          <w:szCs w:val="22"/>
        </w:rPr>
      </w:pPr>
    </w:p>
    <w:tbl>
      <w:tblPr>
        <w:tblW w:w="0" w:type="auto"/>
        <w:tblInd w:w="397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2381"/>
        <w:gridCol w:w="1885"/>
        <w:gridCol w:w="2006"/>
        <w:gridCol w:w="1509"/>
        <w:gridCol w:w="1641"/>
        <w:gridCol w:w="1987"/>
        <w:gridCol w:w="1529"/>
        <w:gridCol w:w="1857"/>
      </w:tblGrid>
      <w:tr w:rsidR="00876602">
        <w:trPr>
          <w:trHeight w:val="479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  <w:ind w:left="62"/>
            </w:pPr>
            <w:r>
              <w:rPr>
                <w:rFonts w:ascii="Tinos" w:hAnsi="Tinos" w:cs="Tinos"/>
                <w:sz w:val="22"/>
                <w:szCs w:val="22"/>
              </w:rPr>
              <w:t>М.П.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 xml:space="preserve">(при 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>наличии)</w:t>
            </w:r>
          </w:p>
        </w:tc>
        <w:tc>
          <w:tcPr>
            <w:tcW w:w="1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spacing w:before="140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CA7211">
            <w:pPr>
              <w:pStyle w:val="TableParagraph"/>
              <w:spacing w:line="20" w:lineRule="exact"/>
              <w:ind w:left="697"/>
              <w:rPr>
                <w:rFonts w:ascii="Tinos" w:hAnsi="Tinos" w:cs="Tinos"/>
                <w:spacing w:val="-2"/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749300" cy="3810"/>
                      <wp:effectExtent l="0" t="0" r="3175" b="5715"/>
                      <wp:docPr id="21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49300" cy="3810"/>
                                <a:chOff x="0" y="0"/>
                                <a:chExt cx="1180" cy="6"/>
                              </a:xfrm>
                            </wpg:grpSpPr>
                            <wps:wsp>
                              <wps:cNvPr id="22" name="Graphic 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179" cy="5"/>
                                </a:xfrm>
                                <a:custGeom>
                                  <a:avLst/>
                                  <a:gdLst>
                                    <a:gd name="G0" fmla="+- 1185 0 0"/>
                                    <a:gd name="G1" fmla="+- 11 0 0"/>
                                  </a:gdLst>
                                  <a:ahLst/>
                                  <a:cxnLst>
                                    <a:cxn ang="0">
                                      <a:pos x="r" y="vc"/>
                                    </a:cxn>
                                    <a:cxn ang="5400000">
                                      <a:pos x="hc" y="b"/>
                                    </a:cxn>
                                    <a:cxn ang="10800000">
                                      <a:pos x="l" y="vc"/>
                                    </a:cxn>
                                    <a:cxn ang="16200000">
                                      <a:pos x="hc" y="t"/>
                                    </a:cxn>
                                  </a:cxnLst>
                                  <a:rect l="0" t="0" r="0" b="0"/>
                                  <a:pathLst>
                                    <a:path>
                                      <a:moveTo>
                                        <a:pt x="7513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751344" y="6096"/>
                                      </a:lnTo>
                                      <a:lnTo>
                                        <a:pt x="7513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ffectLst/>
                                <a:extLst>
                                  <a:ext uri="{91240B29-F687-4F45-9708-019B960494DF}">
                                    <a14:hiddenLine xmlns:a14="http://schemas.microsoft.com/office/drawing/2010/main" w="9525" cap="flat">
                                      <a:solidFill>
                                        <a:srgbClr val="3465A4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" o:spid="_x0000_s1026" style="width:59pt;height:.3pt;mso-position-horizontal-relative:char;mso-position-vertical-relative:line" coordsize="1180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">
                      <v:shape id="Graphic 1" o:spid="_x0000_s1027" style="position:absolute;width:1179;height:5;visibility:visible;mso-wrap-style:none;v-text-anchor:middle" coordsize="1179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rILcQA&#10;AADbAAAADwAAAGRycy9kb3ducmV2LnhtbESPS2vDMBCE74H+B7GFXkIi14US3MghJARySaB5nRdr&#10;/aDWSliq7ebXR4VCj8PMfMMsV6NpRU+dbywreJ0nIIgLqxuuFFzOu9kChA/IGlvLpOCHPKzyp8kS&#10;M20H/qT+FCoRIewzVFCH4DIpfVGTQT+3jjh6pe0Mhii7SuoOhwg3rUyT5F0abDgu1OhoU1Pxdfo2&#10;Cpyb9uWbt9fmthjX18twPw6HrVIvz+P6A0SgMfyH/9p7rSBN4fdL/AEy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6ayC3EAAAA2wAAAA8AAAAAAAAAAAAAAAAAmAIAAGRycy9k&#10;b3ducmV2LnhtbFBLBQYAAAAABAAEAPUAAACJAwAAAAA=&#10;" path="m751344,l,,,6096r751344,l751344,xe" fillcolor="black" stroked="f" strokecolor="#3465a4">
                        <v:path o:connecttype="custom" o:connectlocs="1179,3;590,5;0,3;590,0" o:connectangles="0,90,180,270" textboxrect="0,0,1179,5"/>
                      </v:shape>
                      <w10:anchorlock/>
                    </v:group>
                  </w:pict>
                </mc:Fallback>
              </mc:AlternateContent>
            </w:r>
          </w:p>
          <w:p w:rsidR="00876602" w:rsidRDefault="00876602">
            <w:pPr>
              <w:pStyle w:val="TableParagraph"/>
              <w:spacing w:before="72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>(подпись)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  <w:ind w:left="341"/>
            </w:pPr>
            <w:r>
              <w:rPr>
                <w:rFonts w:ascii="Tinos" w:hAnsi="Tinos" w:cs="Tinos"/>
                <w:spacing w:val="-4"/>
                <w:sz w:val="22"/>
                <w:szCs w:val="22"/>
              </w:rPr>
              <w:lastRenderedPageBreak/>
              <w:t>М.П.</w:t>
            </w:r>
          </w:p>
        </w:tc>
        <w:tc>
          <w:tcPr>
            <w:tcW w:w="1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spacing w:before="253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ind w:left="564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>(подпись)</w:t>
            </w:r>
          </w:p>
        </w:tc>
        <w:tc>
          <w:tcPr>
            <w:tcW w:w="1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140"/>
              <w:ind w:left="66" w:right="49" w:hanging="2"/>
              <w:jc w:val="center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lastRenderedPageBreak/>
              <w:t xml:space="preserve">Решение, принятое </w:t>
            </w:r>
            <w:proofErr w:type="spellStart"/>
            <w:r>
              <w:rPr>
                <w:rFonts w:ascii="Tinos" w:hAnsi="Tinos" w:cs="Tinos"/>
                <w:spacing w:val="-2"/>
                <w:sz w:val="22"/>
                <w:szCs w:val="22"/>
              </w:rPr>
              <w:t>Минспортом</w:t>
            </w:r>
            <w:proofErr w:type="spellEnd"/>
            <w:r>
              <w:rPr>
                <w:rFonts w:ascii="Tinos" w:hAnsi="Tinos" w:cs="Tinos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 xml:space="preserve">России (о 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 xml:space="preserve">присвоении, </w:t>
            </w:r>
            <w:r>
              <w:rPr>
                <w:rFonts w:ascii="Tinos" w:hAnsi="Tinos" w:cs="Tinos"/>
                <w:sz w:val="22"/>
                <w:szCs w:val="22"/>
              </w:rPr>
              <w:lastRenderedPageBreak/>
              <w:t>отказе,</w:t>
            </w:r>
            <w:r>
              <w:rPr>
                <w:rFonts w:ascii="Tinos" w:hAnsi="Tinos" w:cs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>возврате)</w:t>
            </w:r>
          </w:p>
        </w:tc>
        <w:tc>
          <w:tcPr>
            <w:tcW w:w="53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</w:tr>
      <w:tr w:rsidR="00876602">
        <w:trPr>
          <w:trHeight w:val="479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  <w:ind w:left="345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>Руководитель</w:t>
            </w:r>
          </w:p>
        </w:tc>
        <w:tc>
          <w:tcPr>
            <w:tcW w:w="1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  <w:ind w:left="57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>Руководитель</w:t>
            </w:r>
          </w:p>
        </w:tc>
        <w:tc>
          <w:tcPr>
            <w:tcW w:w="1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53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</w:tr>
      <w:tr w:rsidR="00876602">
        <w:trPr>
          <w:trHeight w:val="482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53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</w:tr>
      <w:tr w:rsidR="00876602">
        <w:trPr>
          <w:trHeight w:val="479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53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</w:tr>
      <w:tr w:rsidR="00876602">
        <w:trPr>
          <w:trHeight w:val="1439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spacing w:before="19" w:after="1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CA7211">
            <w:pPr>
              <w:pStyle w:val="TableParagraph"/>
              <w:spacing w:line="20" w:lineRule="exact"/>
              <w:ind w:left="340"/>
              <w:rPr>
                <w:rFonts w:ascii="Tinos" w:hAnsi="Tinos" w:cs="Tinos"/>
                <w:spacing w:val="-2"/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071880" cy="3810"/>
                      <wp:effectExtent l="0" t="0" r="0" b="5715"/>
                      <wp:docPr id="19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71880" cy="3810"/>
                                <a:chOff x="0" y="0"/>
                                <a:chExt cx="1688" cy="6"/>
                              </a:xfrm>
                            </wpg:grpSpPr>
                            <wps:wsp>
                              <wps:cNvPr id="20" name="Graphic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687" cy="5"/>
                                </a:xfrm>
                                <a:custGeom>
                                  <a:avLst/>
                                  <a:gdLst>
                                    <a:gd name="G0" fmla="+- 1693 0 0"/>
                                    <a:gd name="G1" fmla="+- 11 0 0"/>
                                  </a:gdLst>
                                  <a:ahLst/>
                                  <a:cxnLst>
                                    <a:cxn ang="0">
                                      <a:pos x="r" y="vc"/>
                                    </a:cxn>
                                    <a:cxn ang="5400000">
                                      <a:pos x="hc" y="b"/>
                                    </a:cxn>
                                    <a:cxn ang="10800000">
                                      <a:pos x="l" y="vc"/>
                                    </a:cxn>
                                    <a:cxn ang="16200000">
                                      <a:pos x="hc" y="t"/>
                                    </a:cxn>
                                  </a:cxnLst>
                                  <a:rect l="0" t="0" r="0" b="0"/>
                                  <a:pathLst>
                                    <a:path>
                                      <a:moveTo>
                                        <a:pt x="10744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074420" y="6096"/>
                                      </a:lnTo>
                                      <a:lnTo>
                                        <a:pt x="10744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ffectLst/>
                                <a:extLst>
                                  <a:ext uri="{91240B29-F687-4F45-9708-019B960494DF}">
                                    <a14:hiddenLine xmlns:a14="http://schemas.microsoft.com/office/drawing/2010/main" w="9525" cap="flat">
                                      <a:solidFill>
                                        <a:srgbClr val="3465A4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4" o:spid="_x0000_s1026" style="width:84.4pt;height:.3pt;mso-position-horizontal-relative:char;mso-position-vertical-relative:line" coordsize="1688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">
                      <v:shape id="Graphic 4" o:spid="_x0000_s1027" style="position:absolute;width:1687;height:5;visibility:visible;mso-wrap-style:none;v-text-anchor:middle" coordsize="1687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MYdLwA&#10;AADbAAAADwAAAGRycy9kb3ducmV2LnhtbERPuwrCMBTdBf8hXMFNUxWKVKOIoDj5qA6Ol+baFpub&#10;0kStfr0ZBMfDec+XranEkxpXWlYwGkYgiDOrS84VXM6bwRSE88gaK8uk4E0OlotuZ46Jti8+0TP1&#10;uQgh7BJUUHhfJ1K6rCCDbmhr4sDdbGPQB9jkUjf4CuGmkuMoiqXBkkNDgTWtC8ru6cMoYL2fSHy4&#10;9KqP1fZY3uKPP8RK9XvtagbCU+v/4p97pxWMw/rwJfwAufg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+4xh0vAAAANsAAAAPAAAAAAAAAAAAAAAAAJgCAABkcnMvZG93bnJldi54&#10;bWxQSwUGAAAAAAQABAD1AAAAgQMAAAAA&#10;" path="m1074420,l,,,6096r1074420,l1074420,xe" fillcolor="black" stroked="f" strokecolor="#3465a4">
                        <v:path o:connecttype="custom" o:connectlocs="1687,3;844,5;0,3;844,0" o:connectangles="0,90,180,270" textboxrect="0,0,1687,5"/>
                      </v:shape>
                      <w10:anchorlock/>
                    </v:group>
                  </w:pict>
                </mc:Fallback>
              </mc:AlternateContent>
            </w:r>
          </w:p>
          <w:p w:rsidR="00876602" w:rsidRDefault="00876602">
            <w:pPr>
              <w:pStyle w:val="TableParagraph"/>
              <w:spacing w:before="72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>(Фамилия, инициалы)</w:t>
            </w:r>
          </w:p>
        </w:tc>
        <w:tc>
          <w:tcPr>
            <w:tcW w:w="1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spacing w:before="224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>(Фамилия, инициалы)</w:t>
            </w:r>
          </w:p>
        </w:tc>
        <w:tc>
          <w:tcPr>
            <w:tcW w:w="1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spacing w:before="236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ind w:left="71" w:right="53" w:hanging="3"/>
              <w:jc w:val="center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 xml:space="preserve">Должностное </w:t>
            </w:r>
            <w:r>
              <w:rPr>
                <w:rFonts w:ascii="Tinos" w:hAnsi="Tinos" w:cs="Tinos"/>
                <w:spacing w:val="-4"/>
                <w:sz w:val="22"/>
                <w:szCs w:val="22"/>
              </w:rPr>
              <w:t xml:space="preserve">лицо, 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 xml:space="preserve">уполномоченное </w:t>
            </w:r>
            <w:proofErr w:type="spellStart"/>
            <w:r>
              <w:rPr>
                <w:rFonts w:ascii="Tinos" w:hAnsi="Tinos" w:cs="Tinos"/>
                <w:spacing w:val="-2"/>
                <w:sz w:val="22"/>
                <w:szCs w:val="22"/>
              </w:rPr>
              <w:t>Минспортом</w:t>
            </w:r>
            <w:proofErr w:type="spellEnd"/>
            <w:r>
              <w:rPr>
                <w:rFonts w:ascii="Tinos" w:hAnsi="Tinos" w:cs="Tinos"/>
                <w:spacing w:val="-2"/>
                <w:sz w:val="22"/>
                <w:szCs w:val="22"/>
              </w:rPr>
              <w:t xml:space="preserve"> России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spacing w:before="224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ind w:right="50"/>
              <w:jc w:val="right"/>
            </w:pPr>
            <w:r>
              <w:rPr>
                <w:rFonts w:ascii="Tinos" w:hAnsi="Tinos" w:cs="Tinos"/>
                <w:spacing w:val="-10"/>
                <w:sz w:val="22"/>
                <w:szCs w:val="22"/>
              </w:rPr>
              <w:t>(</w:t>
            </w:r>
          </w:p>
        </w:tc>
        <w:tc>
          <w:tcPr>
            <w:tcW w:w="152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spacing w:before="224"/>
              <w:rPr>
                <w:rFonts w:ascii="Tinos" w:hAnsi="Tinos" w:cs="Tinos"/>
                <w:sz w:val="22"/>
                <w:szCs w:val="22"/>
              </w:rPr>
            </w:pPr>
          </w:p>
          <w:p w:rsidR="00876602" w:rsidRDefault="00876602">
            <w:pPr>
              <w:pStyle w:val="TableParagraph"/>
              <w:ind w:right="181"/>
              <w:jc w:val="right"/>
            </w:pPr>
            <w:r>
              <w:rPr>
                <w:rFonts w:ascii="Tinos" w:hAnsi="Tinos" w:cs="Tinos"/>
                <w:spacing w:val="-10"/>
                <w:sz w:val="22"/>
                <w:szCs w:val="22"/>
              </w:rPr>
              <w:t>)</w:t>
            </w:r>
          </w:p>
        </w:tc>
        <w:tc>
          <w:tcPr>
            <w:tcW w:w="1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2"/>
              <w:ind w:left="67"/>
            </w:pPr>
            <w:r>
              <w:rPr>
                <w:rFonts w:ascii="Tinos" w:hAnsi="Tinos" w:cs="Tinos"/>
                <w:spacing w:val="-4"/>
                <w:sz w:val="22"/>
                <w:szCs w:val="22"/>
              </w:rPr>
              <w:t>Дата</w:t>
            </w:r>
          </w:p>
        </w:tc>
      </w:tr>
      <w:tr w:rsidR="00876602">
        <w:trPr>
          <w:trHeight w:val="479"/>
        </w:trPr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20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98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6602" w:rsidRDefault="00CA7211">
            <w:pPr>
              <w:pStyle w:val="TableParagraph"/>
              <w:spacing w:line="20" w:lineRule="exact"/>
              <w:ind w:left="1284"/>
              <w:rPr>
                <w:rFonts w:ascii="Tinos" w:eastAsia="Tinos" w:hAnsi="Tinos" w:cs="Tinos"/>
                <w:spacing w:val="-2"/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866140" cy="3810"/>
                      <wp:effectExtent l="0" t="0" r="635" b="5715"/>
                      <wp:docPr id="17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66140" cy="3810"/>
                                <a:chOff x="0" y="0"/>
                                <a:chExt cx="1364" cy="6"/>
                              </a:xfrm>
                            </wpg:grpSpPr>
                            <wps:wsp>
                              <wps:cNvPr id="18" name="Graphic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363" cy="5"/>
                                </a:xfrm>
                                <a:custGeom>
                                  <a:avLst/>
                                  <a:gdLst>
                                    <a:gd name="G0" fmla="+- 1369 0 0"/>
                                    <a:gd name="G1" fmla="+- 11 0 0"/>
                                  </a:gdLst>
                                  <a:ahLst/>
                                  <a:cxnLst>
                                    <a:cxn ang="0">
                                      <a:pos x="r" y="vc"/>
                                    </a:cxn>
                                    <a:cxn ang="5400000">
                                      <a:pos x="hc" y="b"/>
                                    </a:cxn>
                                    <a:cxn ang="10800000">
                                      <a:pos x="l" y="vc"/>
                                    </a:cxn>
                                    <a:cxn ang="16200000">
                                      <a:pos x="hc" y="t"/>
                                    </a:cxn>
                                  </a:cxnLst>
                                  <a:rect l="0" t="0" r="0" b="0"/>
                                  <a:pathLst>
                                    <a:path>
                                      <a:moveTo>
                                        <a:pt x="8686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868679" y="6108"/>
                                      </a:lnTo>
                                      <a:lnTo>
                                        <a:pt x="8686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ffectLst/>
                                <a:extLst>
                                  <a:ext uri="{91240B29-F687-4F45-9708-019B960494DF}">
                                    <a14:hiddenLine xmlns:a14="http://schemas.microsoft.com/office/drawing/2010/main" w="9525" cap="flat">
                                      <a:solidFill>
                                        <a:srgbClr val="3465A4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6" o:spid="_x0000_s1026" style="width:68.2pt;height:.3pt;mso-position-horizontal-relative:char;mso-position-vertical-relative:line" coordsize="1364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">
                      <v:shape id="Graphic 3" o:spid="_x0000_s1027" style="position:absolute;width:1363;height:5;visibility:visible;mso-wrap-style:none;v-text-anchor:middle" coordsize="136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qNcMAA&#10;AADbAAAADwAAAGRycy9kb3ducmV2LnhtbESPwW4CMQxE70j9h8iVeoNsOSC0EFBBKvTaLR9gNu4m&#10;YuOskgDL3+NDpd5szXjmeb0dQ69ulLKPbOB9VoEibqP13Bk4/XxOl6ByQbbYRyYDD8qw3bxM1ljb&#10;eOdvujWlUxLCuUYDrpSh1jq3jgLmWRyIRfuNKWCRNXXaJrxLeOj1vKoWOqBnaXA40N5Re2muwcD8&#10;4F23ONtl5dPx0pz848w7b8zb6/ixAlVoLP/mv+svK/gCK7/IAHrz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QqNcMAAAADbAAAADwAAAAAAAAAAAAAAAACYAgAAZHJzL2Rvd25y&#10;ZXYueG1sUEsFBgAAAAAEAAQA9QAAAIUDAAAAAA==&#10;" path="m868679,l,,,6108r868679,l868679,xe" fillcolor="black" stroked="f" strokecolor="#3465a4">
                        <v:path o:connecttype="custom" o:connectlocs="1363,3;682,5;0,3;682,0" o:connectangles="0,90,180,270" textboxrect="0,0,1363,5"/>
                      </v:shape>
                      <w10:anchorlock/>
                    </v:group>
                  </w:pict>
                </mc:Fallback>
              </mc:AlternateContent>
            </w:r>
          </w:p>
          <w:p w:rsidR="00876602" w:rsidRDefault="00876602">
            <w:pPr>
              <w:pStyle w:val="TableParagraph"/>
              <w:spacing w:before="75"/>
              <w:ind w:right="458"/>
            </w:pPr>
            <w:r>
              <w:rPr>
                <w:rFonts w:ascii="Tinos" w:eastAsia="Tinos" w:hAnsi="Tinos" w:cs="Tinos"/>
                <w:spacing w:val="-2"/>
                <w:sz w:val="22"/>
                <w:szCs w:val="22"/>
              </w:rPr>
              <w:t xml:space="preserve">  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>(Фамилия, инициалы)</w:t>
            </w:r>
          </w:p>
        </w:tc>
        <w:tc>
          <w:tcPr>
            <w:tcW w:w="1529" w:type="dxa"/>
            <w:tcBorders>
              <w:right w:val="single" w:sz="4" w:space="0" w:color="000000"/>
            </w:tcBorders>
            <w:shd w:val="clear" w:color="auto" w:fill="auto"/>
          </w:tcPr>
          <w:p w:rsidR="00876602" w:rsidRDefault="00CA7211">
            <w:pPr>
              <w:pStyle w:val="TableParagraph"/>
              <w:spacing w:line="20" w:lineRule="exact"/>
              <w:ind w:left="6"/>
              <w:rPr>
                <w:rFonts w:ascii="Tinos" w:hAnsi="Tinos" w:cs="Tinos"/>
                <w:spacing w:val="-2"/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715645" cy="3810"/>
                      <wp:effectExtent l="0" t="0" r="0" b="5715"/>
                      <wp:docPr id="15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5645" cy="3810"/>
                                <a:chOff x="0" y="0"/>
                                <a:chExt cx="1127" cy="6"/>
                              </a:xfrm>
                            </wpg:grpSpPr>
                            <wps:wsp>
                              <wps:cNvPr id="16" name="Graphic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126" cy="5"/>
                                </a:xfrm>
                                <a:custGeom>
                                  <a:avLst/>
                                  <a:gdLst>
                                    <a:gd name="G0" fmla="+- 1132 0 0"/>
                                    <a:gd name="G1" fmla="+- 11 0 0"/>
                                  </a:gdLst>
                                  <a:ahLst/>
                                  <a:cxnLst>
                                    <a:cxn ang="0">
                                      <a:pos x="r" y="vc"/>
                                    </a:cxn>
                                    <a:cxn ang="5400000">
                                      <a:pos x="hc" y="b"/>
                                    </a:cxn>
                                    <a:cxn ang="10800000">
                                      <a:pos x="l" y="vc"/>
                                    </a:cxn>
                                    <a:cxn ang="16200000">
                                      <a:pos x="hc" y="t"/>
                                    </a:cxn>
                                  </a:cxnLst>
                                  <a:rect l="0" t="0" r="0" b="0"/>
                                  <a:pathLst>
                                    <a:path>
                                      <a:moveTo>
                                        <a:pt x="7178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717803" y="6108"/>
                                      </a:lnTo>
                                      <a:lnTo>
                                        <a:pt x="7178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ffectLst/>
                                <a:extLst>
                                  <a:ext uri="{91240B29-F687-4F45-9708-019B960494DF}">
                                    <a14:hiddenLine xmlns:a14="http://schemas.microsoft.com/office/drawing/2010/main" w="9525" cap="flat">
                                      <a:solidFill>
                                        <a:srgbClr val="3465A4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8" o:spid="_x0000_s1026" style="width:56.35pt;height:.3pt;mso-position-horizontal-relative:char;mso-position-vertical-relative:line" coordsize="1127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">
                      <v:shape id="Graphic 6" o:spid="_x0000_s1027" style="position:absolute;width:1126;height:5;visibility:visible;mso-wrap-style:none;v-text-anchor:middle" coordsize="112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iDlsEA&#10;AADbAAAADwAAAGRycy9kb3ducmV2LnhtbERPTWvCQBC9F/wPywje6sYcQkhdpQhKKYrUeuhxmp0m&#10;wexszI4a/71bKPQ2j/c58+XgWnWlPjSeDcymCSji0tuGKwPHz/VzDioIssXWMxm4U4DlYvQ0x8L6&#10;G3/Q9SCViiEcCjRQi3SF1qGsyWGY+o44cj++dygR9pW2Pd5iuGt1miSZdthwbKixo1VN5elwcQZw&#10;u/ra5Wm6T/PZUd7d93knm8yYyXh4fQElNMi/+M/9ZuP8DH5/iQfo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4Ig5bBAAAA2wAAAA8AAAAAAAAAAAAAAAAAmAIAAGRycy9kb3du&#10;cmV2LnhtbFBLBQYAAAAABAAEAPUAAACGAwAAAAA=&#10;" path="m717803,l,,,6108r717803,l717803,xe" fillcolor="black" stroked="f" strokecolor="#3465a4">
                        <v:path o:connecttype="custom" o:connectlocs="1126,3;563,5;0,3;563,0" o:connectangles="0,90,180,270" textboxrect="0,0,1126,5"/>
                      </v:shape>
                      <w10:anchorlock/>
                    </v:group>
                  </w:pict>
                </mc:Fallback>
              </mc:AlternateContent>
            </w:r>
          </w:p>
          <w:p w:rsidR="00876602" w:rsidRDefault="00876602">
            <w:pPr>
              <w:pStyle w:val="TableParagraph"/>
              <w:spacing w:before="75"/>
              <w:ind w:left="68"/>
            </w:pPr>
            <w:r>
              <w:rPr>
                <w:rFonts w:ascii="Tinos" w:hAnsi="Tinos" w:cs="Tinos"/>
                <w:spacing w:val="-2"/>
                <w:sz w:val="22"/>
                <w:szCs w:val="22"/>
              </w:rPr>
              <w:t>(подпись)</w:t>
            </w: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</w:tr>
      <w:tr w:rsidR="00876602">
        <w:trPr>
          <w:trHeight w:val="479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  <w:ind w:left="122"/>
            </w:pPr>
            <w:r>
              <w:rPr>
                <w:rFonts w:ascii="Tinos" w:hAnsi="Tinos" w:cs="Tinos"/>
                <w:sz w:val="22"/>
                <w:szCs w:val="22"/>
              </w:rPr>
              <w:t>Дата</w:t>
            </w:r>
            <w:r>
              <w:rPr>
                <w:rFonts w:ascii="Tinos" w:hAnsi="Tinos" w:cs="Tinos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>(число,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>месяц,</w:t>
            </w:r>
            <w:r>
              <w:rPr>
                <w:rFonts w:ascii="Tinos" w:hAnsi="Tinos" w:cs="Tinos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pacing w:val="-4"/>
                <w:sz w:val="22"/>
                <w:szCs w:val="22"/>
              </w:rPr>
              <w:t>год)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3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pacing w:before="95"/>
              <w:ind w:left="57"/>
            </w:pPr>
            <w:r>
              <w:rPr>
                <w:rFonts w:ascii="Tinos" w:hAnsi="Tinos" w:cs="Tinos"/>
                <w:sz w:val="22"/>
                <w:szCs w:val="22"/>
              </w:rPr>
              <w:t>Дата</w:t>
            </w:r>
            <w:r>
              <w:rPr>
                <w:rFonts w:ascii="Tinos" w:hAnsi="Tinos" w:cs="Tinos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>(число,</w:t>
            </w:r>
            <w:r>
              <w:rPr>
                <w:rFonts w:ascii="Tinos" w:hAnsi="Tinos" w:cs="Tinos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  <w:t>месяц,</w:t>
            </w:r>
            <w:r>
              <w:rPr>
                <w:rFonts w:ascii="Tinos" w:hAnsi="Tinos" w:cs="Tinos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spacing w:val="-4"/>
                <w:sz w:val="22"/>
                <w:szCs w:val="22"/>
              </w:rPr>
              <w:t>год)</w:t>
            </w:r>
          </w:p>
        </w:tc>
        <w:tc>
          <w:tcPr>
            <w:tcW w:w="1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pStyle w:val="TableParagraph"/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602" w:rsidRDefault="00876602">
            <w:pPr>
              <w:snapToGrid w:val="0"/>
              <w:rPr>
                <w:rFonts w:ascii="Tinos" w:hAnsi="Tinos" w:cs="Tinos"/>
                <w:sz w:val="22"/>
                <w:szCs w:val="22"/>
              </w:rPr>
            </w:pPr>
          </w:p>
        </w:tc>
      </w:tr>
    </w:tbl>
    <w:p w:rsidR="00876602" w:rsidRDefault="00876602">
      <w:pPr>
        <w:sectPr w:rsidR="00876602">
          <w:pgSz w:w="16838" w:h="11906" w:orient="landscape"/>
          <w:pgMar w:top="1134" w:right="1134" w:bottom="1134" w:left="1134" w:header="720" w:footer="720" w:gutter="0"/>
          <w:cols w:space="720"/>
        </w:sectPr>
      </w:pPr>
    </w:p>
    <w:p w:rsidR="00876602" w:rsidRDefault="00876602">
      <w:pPr>
        <w:pStyle w:val="a0"/>
        <w:spacing w:after="0"/>
        <w:rPr>
          <w:rFonts w:ascii="Tinos" w:hAnsi="Tinos" w:cs="Tinos"/>
          <w:sz w:val="22"/>
          <w:szCs w:val="22"/>
        </w:rPr>
      </w:pPr>
    </w:p>
    <w:p w:rsidR="00876602" w:rsidRDefault="00876602">
      <w:pPr>
        <w:pStyle w:val="a0"/>
        <w:spacing w:after="0"/>
        <w:ind w:left="5783" w:right="137" w:firstLine="2853"/>
        <w:jc w:val="right"/>
        <w:rPr>
          <w:rFonts w:ascii="Tinos" w:hAnsi="Tinos" w:cs="Tinos"/>
          <w:sz w:val="22"/>
          <w:szCs w:val="22"/>
        </w:rPr>
      </w:pPr>
      <w:bookmarkStart w:id="81" w:name="Приложение_N_2"/>
      <w:bookmarkEnd w:id="81"/>
      <w:r>
        <w:rPr>
          <w:rFonts w:ascii="Tinos" w:hAnsi="Tinos" w:cs="Tinos"/>
          <w:sz w:val="22"/>
          <w:szCs w:val="22"/>
        </w:rPr>
        <w:t>Приложение</w:t>
      </w:r>
      <w:r>
        <w:rPr>
          <w:rFonts w:ascii="Tinos" w:hAnsi="Tinos" w:cs="Tinos"/>
          <w:spacing w:val="-1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N</w:t>
      </w:r>
      <w:r>
        <w:rPr>
          <w:rFonts w:ascii="Tinos" w:hAnsi="Tinos" w:cs="Tinos"/>
          <w:spacing w:val="-1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2 к административному регламенту</w:t>
      </w:r>
    </w:p>
    <w:p w:rsidR="00876602" w:rsidRDefault="00876602">
      <w:pPr>
        <w:pStyle w:val="a0"/>
        <w:spacing w:after="0"/>
        <w:ind w:left="5783" w:right="136"/>
        <w:jc w:val="right"/>
        <w:rPr>
          <w:rFonts w:ascii="Tinos" w:hAnsi="Tinos" w:cs="Tinos"/>
          <w:spacing w:val="-5"/>
          <w:sz w:val="22"/>
          <w:szCs w:val="22"/>
        </w:rPr>
      </w:pPr>
      <w:r>
        <w:rPr>
          <w:rFonts w:ascii="Tinos" w:hAnsi="Tinos" w:cs="Tinos"/>
          <w:sz w:val="22"/>
          <w:szCs w:val="22"/>
        </w:rPr>
        <w:t>по предоставлению муниципальной услуги</w:t>
      </w:r>
    </w:p>
    <w:p w:rsidR="00876602" w:rsidRDefault="00876602">
      <w:pPr>
        <w:pStyle w:val="a0"/>
        <w:spacing w:after="0"/>
        <w:ind w:left="5783" w:right="137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nos" w:hAnsi="Tinos" w:cs="Tinos"/>
          <w:spacing w:val="-5"/>
          <w:sz w:val="22"/>
          <w:szCs w:val="22"/>
        </w:rPr>
        <w:t>«Присвоение спортивных разрядов»</w:t>
      </w:r>
    </w:p>
    <w:p w:rsidR="00876602" w:rsidRDefault="00876602">
      <w:pPr>
        <w:jc w:val="right"/>
        <w:rPr>
          <w:rFonts w:ascii="Tinos" w:hAnsi="Tinos" w:cs="Tinos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от «14» сентября 2026 г. № 336 -</w:t>
      </w:r>
      <w:proofErr w:type="gramStart"/>
      <w:r>
        <w:rPr>
          <w:rFonts w:ascii="Times New Roman" w:hAnsi="Times New Roman" w:cs="Times New Roman"/>
          <w:sz w:val="22"/>
          <w:szCs w:val="22"/>
          <w:u w:val="single"/>
        </w:rPr>
        <w:t>п</w:t>
      </w:r>
      <w:proofErr w:type="gramEnd"/>
    </w:p>
    <w:p w:rsidR="00876602" w:rsidRDefault="00876602">
      <w:pPr>
        <w:pStyle w:val="a0"/>
        <w:spacing w:after="0"/>
        <w:ind w:right="141"/>
        <w:jc w:val="right"/>
        <w:rPr>
          <w:rFonts w:ascii="Tinos" w:hAnsi="Tinos" w:cs="Tinos"/>
          <w:sz w:val="22"/>
          <w:szCs w:val="22"/>
        </w:rPr>
      </w:pPr>
    </w:p>
    <w:p w:rsidR="00876602" w:rsidRDefault="00876602">
      <w:pPr>
        <w:pStyle w:val="a0"/>
        <w:spacing w:after="0"/>
        <w:ind w:right="141"/>
        <w:jc w:val="right"/>
        <w:rPr>
          <w:rFonts w:ascii="Tinos" w:hAnsi="Tinos" w:cs="Tinos"/>
          <w:sz w:val="22"/>
          <w:szCs w:val="22"/>
        </w:rPr>
      </w:pPr>
    </w:p>
    <w:p w:rsidR="00876602" w:rsidRDefault="00876602">
      <w:pPr>
        <w:ind w:left="2179"/>
        <w:rPr>
          <w:rFonts w:ascii="Tinos" w:hAnsi="Tinos" w:cs="Tinos"/>
          <w:sz w:val="22"/>
          <w:szCs w:val="22"/>
        </w:rPr>
      </w:pPr>
      <w:bookmarkStart w:id="82" w:name="_bookmark87"/>
      <w:bookmarkEnd w:id="82"/>
      <w:r>
        <w:rPr>
          <w:rFonts w:ascii="Tinos" w:hAnsi="Tinos" w:cs="Tinos"/>
          <w:sz w:val="22"/>
          <w:szCs w:val="22"/>
        </w:rPr>
        <w:t>СОГЛАСИЕ</w:t>
      </w:r>
      <w:r>
        <w:rPr>
          <w:rFonts w:ascii="Tinos" w:hAnsi="Tinos" w:cs="Tinos"/>
          <w:spacing w:val="-1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НА</w:t>
      </w:r>
      <w:r>
        <w:rPr>
          <w:rFonts w:ascii="Tinos" w:hAnsi="Tinos" w:cs="Tinos"/>
          <w:spacing w:val="-9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ОБРАБОТКУ</w:t>
      </w:r>
      <w:r>
        <w:rPr>
          <w:rFonts w:ascii="Tinos" w:hAnsi="Tinos" w:cs="Tinos"/>
          <w:spacing w:val="-9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ПЕРСОНАЛЬНЫХ</w:t>
      </w:r>
      <w:r>
        <w:rPr>
          <w:rFonts w:ascii="Tinos" w:hAnsi="Tinos" w:cs="Tinos"/>
          <w:spacing w:val="-10"/>
          <w:sz w:val="22"/>
          <w:szCs w:val="22"/>
        </w:rPr>
        <w:t xml:space="preserve"> </w:t>
      </w:r>
      <w:r>
        <w:rPr>
          <w:rFonts w:ascii="Tinos" w:hAnsi="Tinos" w:cs="Tinos"/>
          <w:spacing w:val="-2"/>
          <w:sz w:val="22"/>
          <w:szCs w:val="22"/>
        </w:rPr>
        <w:t>ДАННЫХ</w:t>
      </w:r>
    </w:p>
    <w:p w:rsidR="00876602" w:rsidRDefault="00876602">
      <w:pPr>
        <w:pStyle w:val="a0"/>
        <w:spacing w:before="1" w:after="0"/>
        <w:rPr>
          <w:rFonts w:ascii="Tinos" w:hAnsi="Tinos" w:cs="Tinos"/>
          <w:sz w:val="22"/>
          <w:szCs w:val="22"/>
        </w:rPr>
      </w:pPr>
    </w:p>
    <w:p w:rsidR="00876602" w:rsidRDefault="00876602">
      <w:pPr>
        <w:tabs>
          <w:tab w:val="left" w:pos="9014"/>
        </w:tabs>
        <w:spacing w:line="226" w:lineRule="exact"/>
        <w:ind w:left="140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</w:rPr>
        <w:t xml:space="preserve">Я, </w:t>
      </w:r>
      <w:r>
        <w:rPr>
          <w:rFonts w:ascii="Tinos" w:hAnsi="Tinos" w:cs="Tinos"/>
          <w:sz w:val="22"/>
          <w:szCs w:val="22"/>
          <w:u w:val="single"/>
        </w:rPr>
        <w:tab/>
      </w:r>
      <w:r>
        <w:rPr>
          <w:rFonts w:ascii="Tinos" w:hAnsi="Tinos" w:cs="Tinos"/>
          <w:spacing w:val="-10"/>
          <w:sz w:val="22"/>
          <w:szCs w:val="22"/>
        </w:rPr>
        <w:t>,</w:t>
      </w:r>
    </w:p>
    <w:p w:rsidR="00876602" w:rsidRDefault="00876602">
      <w:pPr>
        <w:ind w:left="3618" w:right="1347" w:hanging="2279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</w:rPr>
        <w:t>(указывается</w:t>
      </w:r>
      <w:r>
        <w:rPr>
          <w:rFonts w:ascii="Tinos" w:hAnsi="Tinos" w:cs="Tinos"/>
          <w:spacing w:val="-7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фамилия,</w:t>
      </w:r>
      <w:r>
        <w:rPr>
          <w:rFonts w:ascii="Tinos" w:hAnsi="Tinos" w:cs="Tinos"/>
          <w:spacing w:val="-7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имя,</w:t>
      </w:r>
      <w:r>
        <w:rPr>
          <w:rFonts w:ascii="Tinos" w:hAnsi="Tinos" w:cs="Tinos"/>
          <w:spacing w:val="-7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отчество</w:t>
      </w:r>
      <w:r>
        <w:rPr>
          <w:rFonts w:ascii="Tinos" w:hAnsi="Tinos" w:cs="Tinos"/>
          <w:spacing w:val="-7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(при</w:t>
      </w:r>
      <w:r>
        <w:rPr>
          <w:rFonts w:ascii="Tinos" w:hAnsi="Tinos" w:cs="Tinos"/>
          <w:spacing w:val="-7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наличии)</w:t>
      </w:r>
      <w:r>
        <w:rPr>
          <w:rFonts w:ascii="Tinos" w:hAnsi="Tinos" w:cs="Tinos"/>
          <w:spacing w:val="-7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субъекта персональных данных)</w:t>
      </w:r>
    </w:p>
    <w:p w:rsidR="00876602" w:rsidRDefault="00876602">
      <w:pPr>
        <w:tabs>
          <w:tab w:val="left" w:pos="2299"/>
          <w:tab w:val="left" w:pos="3378"/>
          <w:tab w:val="left" w:pos="5776"/>
          <w:tab w:val="left" w:pos="9014"/>
        </w:tabs>
        <w:spacing w:line="226" w:lineRule="exact"/>
        <w:ind w:left="140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</w:rPr>
        <w:t xml:space="preserve">паспорт серия </w:t>
      </w:r>
      <w:r>
        <w:rPr>
          <w:rFonts w:ascii="Tinos" w:hAnsi="Tinos" w:cs="Tinos"/>
          <w:sz w:val="22"/>
          <w:szCs w:val="22"/>
          <w:u w:val="single"/>
        </w:rPr>
        <w:tab/>
      </w:r>
      <w:r>
        <w:rPr>
          <w:rFonts w:ascii="Tinos" w:hAnsi="Tinos" w:cs="Tinos"/>
          <w:spacing w:val="4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 xml:space="preserve">N </w:t>
      </w:r>
      <w:r>
        <w:rPr>
          <w:rFonts w:ascii="Tinos" w:hAnsi="Tinos" w:cs="Tinos"/>
          <w:sz w:val="22"/>
          <w:szCs w:val="22"/>
          <w:u w:val="single"/>
        </w:rPr>
        <w:tab/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выдан "</w:t>
      </w:r>
      <w:r>
        <w:rPr>
          <w:rFonts w:ascii="Tinos" w:hAnsi="Tinos" w:cs="Tinos"/>
          <w:spacing w:val="80"/>
          <w:sz w:val="22"/>
          <w:szCs w:val="22"/>
          <w:u w:val="single"/>
        </w:rPr>
        <w:t xml:space="preserve">  </w:t>
      </w:r>
      <w:r>
        <w:rPr>
          <w:rFonts w:ascii="Tinos" w:hAnsi="Tinos" w:cs="Tinos"/>
          <w:sz w:val="22"/>
          <w:szCs w:val="22"/>
        </w:rPr>
        <w:t xml:space="preserve">" </w:t>
      </w:r>
      <w:r>
        <w:rPr>
          <w:rFonts w:ascii="Tinos" w:hAnsi="Tinos" w:cs="Tinos"/>
          <w:sz w:val="22"/>
          <w:szCs w:val="22"/>
          <w:u w:val="single"/>
        </w:rPr>
        <w:tab/>
      </w:r>
      <w:r>
        <w:rPr>
          <w:rFonts w:ascii="Tinos" w:hAnsi="Tinos" w:cs="Tinos"/>
          <w:spacing w:val="40"/>
          <w:sz w:val="22"/>
          <w:szCs w:val="22"/>
        </w:rPr>
        <w:t xml:space="preserve"> </w:t>
      </w:r>
      <w:proofErr w:type="gramStart"/>
      <w:r>
        <w:rPr>
          <w:rFonts w:ascii="Tinos" w:hAnsi="Tinos" w:cs="Tinos"/>
          <w:sz w:val="22"/>
          <w:szCs w:val="22"/>
        </w:rPr>
        <w:t>г</w:t>
      </w:r>
      <w:proofErr w:type="gramEnd"/>
      <w:r>
        <w:rPr>
          <w:rFonts w:ascii="Tinos" w:hAnsi="Tinos" w:cs="Tinos"/>
          <w:sz w:val="22"/>
          <w:szCs w:val="22"/>
        </w:rPr>
        <w:t xml:space="preserve">. </w:t>
      </w:r>
      <w:r>
        <w:rPr>
          <w:rFonts w:ascii="Tinos" w:hAnsi="Tinos" w:cs="Tinos"/>
          <w:sz w:val="22"/>
          <w:szCs w:val="22"/>
          <w:u w:val="single"/>
        </w:rPr>
        <w:tab/>
      </w:r>
      <w:r>
        <w:rPr>
          <w:rFonts w:ascii="Tinos" w:hAnsi="Tinos" w:cs="Tinos"/>
          <w:spacing w:val="-10"/>
          <w:sz w:val="22"/>
          <w:szCs w:val="22"/>
        </w:rPr>
        <w:t>,</w:t>
      </w:r>
    </w:p>
    <w:p w:rsidR="00876602" w:rsidRDefault="00876602">
      <w:pPr>
        <w:tabs>
          <w:tab w:val="left" w:pos="9134"/>
        </w:tabs>
        <w:ind w:left="140" w:right="1346" w:firstLine="6955"/>
        <w:rPr>
          <w:rFonts w:ascii="Tinos" w:hAnsi="Tinos" w:cs="Tinos"/>
          <w:sz w:val="22"/>
          <w:szCs w:val="22"/>
        </w:rPr>
      </w:pPr>
      <w:proofErr w:type="gramStart"/>
      <w:r>
        <w:rPr>
          <w:rFonts w:ascii="Tinos" w:hAnsi="Tinos" w:cs="Tinos"/>
          <w:sz w:val="22"/>
          <w:szCs w:val="22"/>
        </w:rPr>
        <w:t xml:space="preserve">(кем выдан зарегистрированный по адресу: </w:t>
      </w:r>
      <w:r>
        <w:rPr>
          <w:rFonts w:ascii="Tinos" w:hAnsi="Tinos" w:cs="Tinos"/>
          <w:sz w:val="22"/>
          <w:szCs w:val="22"/>
          <w:u w:val="single"/>
        </w:rPr>
        <w:tab/>
      </w:r>
      <w:r>
        <w:rPr>
          <w:rFonts w:ascii="Tinos" w:hAnsi="Tinos" w:cs="Tinos"/>
          <w:sz w:val="22"/>
          <w:szCs w:val="22"/>
        </w:rPr>
        <w:t xml:space="preserve"> руководствуясь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hyperlink r:id="rId38" w:history="1">
        <w:r>
          <w:rPr>
            <w:rStyle w:val="a5"/>
            <w:rFonts w:ascii="Tinos" w:hAnsi="Tinos" w:cs="Tinos"/>
            <w:sz w:val="22"/>
            <w:szCs w:val="22"/>
          </w:rPr>
          <w:t>статьей</w:t>
        </w:r>
        <w:r>
          <w:rPr>
            <w:rStyle w:val="a5"/>
            <w:rFonts w:ascii="Tinos" w:hAnsi="Tinos" w:cs="Tinos"/>
            <w:spacing w:val="80"/>
            <w:sz w:val="22"/>
            <w:szCs w:val="22"/>
          </w:rPr>
          <w:t xml:space="preserve"> </w:t>
        </w:r>
        <w:r>
          <w:rPr>
            <w:rStyle w:val="a5"/>
            <w:rFonts w:ascii="Tinos" w:hAnsi="Tinos" w:cs="Tinos"/>
            <w:sz w:val="22"/>
            <w:szCs w:val="22"/>
          </w:rPr>
          <w:t>6</w:t>
        </w:r>
      </w:hyperlink>
      <w:r>
        <w:rPr>
          <w:rFonts w:ascii="Tinos" w:hAnsi="Tinos" w:cs="Tinos"/>
          <w:color w:val="0000FF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Федерального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закона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от</w:t>
      </w:r>
      <w:r>
        <w:rPr>
          <w:rFonts w:ascii="Tinos" w:hAnsi="Tinos" w:cs="Tinos"/>
          <w:spacing w:val="-3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27.07.2006</w:t>
      </w:r>
      <w:r>
        <w:rPr>
          <w:rFonts w:ascii="Tinos" w:hAnsi="Tinos" w:cs="Tinos"/>
          <w:spacing w:val="-3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N</w:t>
      </w:r>
      <w:r>
        <w:rPr>
          <w:rFonts w:ascii="Tinos" w:hAnsi="Tinos" w:cs="Tinos"/>
          <w:spacing w:val="-3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152-ФЗ</w:t>
      </w:r>
      <w:r>
        <w:rPr>
          <w:rFonts w:ascii="Tinos" w:hAnsi="Tinos" w:cs="Tinos"/>
          <w:spacing w:val="-3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 xml:space="preserve">"О персональных данных" предоставляю </w:t>
      </w:r>
      <w:r>
        <w:rPr>
          <w:rFonts w:ascii="Tinos" w:hAnsi="Tinos" w:cs="Tinos"/>
          <w:sz w:val="22"/>
          <w:szCs w:val="22"/>
          <w:u w:val="single"/>
        </w:rPr>
        <w:tab/>
      </w:r>
      <w:proofErr w:type="gramEnd"/>
    </w:p>
    <w:p w:rsidR="00876602" w:rsidRDefault="00876602">
      <w:pPr>
        <w:tabs>
          <w:tab w:val="left" w:pos="6736"/>
        </w:tabs>
        <w:spacing w:before="1"/>
        <w:ind w:left="140" w:right="1347" w:firstLine="5036"/>
        <w:rPr>
          <w:rFonts w:ascii="Tinos" w:hAnsi="Tinos" w:cs="Tinos"/>
          <w:sz w:val="22"/>
          <w:szCs w:val="22"/>
        </w:rPr>
      </w:pPr>
      <w:proofErr w:type="gramStart"/>
      <w:r>
        <w:rPr>
          <w:rFonts w:ascii="Tinos" w:hAnsi="Tinos" w:cs="Tinos"/>
          <w:sz w:val="22"/>
          <w:szCs w:val="22"/>
        </w:rPr>
        <w:t xml:space="preserve">(наименование оператора), зарегистрированному по адресу: </w:t>
      </w:r>
      <w:r>
        <w:rPr>
          <w:rFonts w:ascii="Tinos" w:hAnsi="Tinos" w:cs="Tinos"/>
          <w:sz w:val="22"/>
          <w:szCs w:val="22"/>
          <w:u w:val="single"/>
        </w:rPr>
        <w:tab/>
      </w:r>
      <w:r>
        <w:rPr>
          <w:rFonts w:ascii="Tinos" w:hAnsi="Tinos" w:cs="Tinos"/>
          <w:sz w:val="22"/>
          <w:szCs w:val="22"/>
        </w:rPr>
        <w:t>,</w:t>
      </w:r>
      <w:r>
        <w:rPr>
          <w:rFonts w:ascii="Tinos" w:hAnsi="Tinos" w:cs="Tinos"/>
          <w:spacing w:val="-12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(далее</w:t>
      </w:r>
      <w:r>
        <w:rPr>
          <w:rFonts w:ascii="Tinos" w:hAnsi="Tinos" w:cs="Tinos"/>
          <w:spacing w:val="-12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-</w:t>
      </w:r>
      <w:r>
        <w:rPr>
          <w:rFonts w:ascii="Tinos" w:hAnsi="Tinos" w:cs="Tinos"/>
          <w:spacing w:val="-8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оператор) согласие на обработку своих персональных данных.</w:t>
      </w:r>
      <w:proofErr w:type="gramEnd"/>
    </w:p>
    <w:p w:rsidR="00876602" w:rsidRDefault="00876602">
      <w:pPr>
        <w:ind w:left="140" w:right="1347"/>
      </w:pPr>
      <w:r>
        <w:rPr>
          <w:rFonts w:ascii="Tinos" w:hAnsi="Tinos" w:cs="Tinos"/>
          <w:sz w:val="22"/>
          <w:szCs w:val="22"/>
        </w:rPr>
        <w:t>В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лице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представителя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субъекта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персональных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данных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(заполняется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в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случае получения согласия от представителя субъекта персональных данных)</w:t>
      </w:r>
    </w:p>
    <w:p w:rsidR="00876602" w:rsidRDefault="00CA7211">
      <w:pPr>
        <w:pStyle w:val="a0"/>
        <w:spacing w:before="1" w:after="0"/>
        <w:rPr>
          <w:rFonts w:ascii="Tinos" w:hAnsi="Tinos" w:cs="Tinos"/>
          <w:sz w:val="22"/>
          <w:szCs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072" behindDoc="1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138430</wp:posOffset>
                </wp:positionV>
                <wp:extent cx="5712460" cy="1270"/>
                <wp:effectExtent l="5080" t="5080" r="1504937935" b="12700"/>
                <wp:wrapTopAndBottom/>
                <wp:docPr id="14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2460" cy="1270"/>
                        </a:xfrm>
                        <a:custGeom>
                          <a:avLst/>
                          <a:gdLst>
                            <a:gd name="G0" fmla="+- 8997 0 0"/>
                            <a:gd name="G1" fmla="+- 3 0 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5712040" y="0"/>
                              </a:lnTo>
                            </a:path>
                          </a:pathLst>
                        </a:custGeom>
                        <a:noFill/>
                        <a:ln w="5040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0" o:spid="_x0000_s1026" style="position:absolute;margin-left:56.65pt;margin-top:10.9pt;width:449.8pt;height:.1pt;z-index:-25166540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5712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" o:allowincell="f" path="m,l5712040,e" filled="f" strokeweight=".14mm">
                <v:path o:connecttype="custom" o:connectlocs="5712460,635;2856230,1270;0,635;2856230,0" o:connectangles="0,90,180,270" textboxrect="0,0,5712460,1270"/>
                <w10:wrap type="topAndBottom" anchorx="page"/>
              </v:shape>
            </w:pict>
          </mc:Fallback>
        </mc:AlternateContent>
      </w:r>
    </w:p>
    <w:p w:rsidR="00876602" w:rsidRDefault="00876602">
      <w:pPr>
        <w:spacing w:before="4"/>
        <w:ind w:left="1699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</w:rPr>
        <w:t>(фамилия,</w:t>
      </w:r>
      <w:r>
        <w:rPr>
          <w:rFonts w:ascii="Tinos" w:hAnsi="Tinos" w:cs="Tinos"/>
          <w:spacing w:val="-8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имя,</w:t>
      </w:r>
      <w:r>
        <w:rPr>
          <w:rFonts w:ascii="Tinos" w:hAnsi="Tinos" w:cs="Tinos"/>
          <w:spacing w:val="-8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отчество</w:t>
      </w:r>
      <w:r>
        <w:rPr>
          <w:rFonts w:ascii="Tinos" w:hAnsi="Tinos" w:cs="Tinos"/>
          <w:spacing w:val="-8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(при</w:t>
      </w:r>
      <w:r>
        <w:rPr>
          <w:rFonts w:ascii="Tinos" w:hAnsi="Tinos" w:cs="Tinos"/>
          <w:spacing w:val="-8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наличии)</w:t>
      </w:r>
      <w:r>
        <w:rPr>
          <w:rFonts w:ascii="Tinos" w:hAnsi="Tinos" w:cs="Tinos"/>
          <w:spacing w:val="-8"/>
          <w:sz w:val="22"/>
          <w:szCs w:val="22"/>
        </w:rPr>
        <w:t xml:space="preserve"> </w:t>
      </w:r>
      <w:r>
        <w:rPr>
          <w:rFonts w:ascii="Tinos" w:hAnsi="Tinos" w:cs="Tinos"/>
          <w:spacing w:val="-2"/>
          <w:sz w:val="22"/>
          <w:szCs w:val="22"/>
        </w:rPr>
        <w:t>полностью)</w:t>
      </w:r>
    </w:p>
    <w:p w:rsidR="00876602" w:rsidRDefault="00876602">
      <w:pPr>
        <w:tabs>
          <w:tab w:val="left" w:pos="2299"/>
          <w:tab w:val="left" w:pos="3378"/>
          <w:tab w:val="left" w:pos="5776"/>
          <w:tab w:val="left" w:pos="9014"/>
        </w:tabs>
        <w:spacing w:before="2" w:line="226" w:lineRule="exact"/>
        <w:ind w:left="140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</w:rPr>
        <w:t xml:space="preserve">паспорт серия </w:t>
      </w:r>
      <w:r>
        <w:rPr>
          <w:rFonts w:ascii="Tinos" w:hAnsi="Tinos" w:cs="Tinos"/>
          <w:sz w:val="22"/>
          <w:szCs w:val="22"/>
          <w:u w:val="single"/>
        </w:rPr>
        <w:tab/>
      </w:r>
      <w:r>
        <w:rPr>
          <w:rFonts w:ascii="Tinos" w:hAnsi="Tinos" w:cs="Tinos"/>
          <w:spacing w:val="4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 xml:space="preserve">N </w:t>
      </w:r>
      <w:r>
        <w:rPr>
          <w:rFonts w:ascii="Tinos" w:hAnsi="Tinos" w:cs="Tinos"/>
          <w:sz w:val="22"/>
          <w:szCs w:val="22"/>
          <w:u w:val="single"/>
        </w:rPr>
        <w:tab/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выдан "</w:t>
      </w:r>
      <w:r>
        <w:rPr>
          <w:rFonts w:ascii="Tinos" w:hAnsi="Tinos" w:cs="Tinos"/>
          <w:spacing w:val="80"/>
          <w:sz w:val="22"/>
          <w:szCs w:val="22"/>
          <w:u w:val="single"/>
        </w:rPr>
        <w:t xml:space="preserve">  </w:t>
      </w:r>
      <w:r>
        <w:rPr>
          <w:rFonts w:ascii="Tinos" w:hAnsi="Tinos" w:cs="Tinos"/>
          <w:sz w:val="22"/>
          <w:szCs w:val="22"/>
        </w:rPr>
        <w:t xml:space="preserve">" </w:t>
      </w:r>
      <w:r>
        <w:rPr>
          <w:rFonts w:ascii="Tinos" w:hAnsi="Tinos" w:cs="Tinos"/>
          <w:sz w:val="22"/>
          <w:szCs w:val="22"/>
          <w:u w:val="single"/>
        </w:rPr>
        <w:tab/>
      </w:r>
      <w:r>
        <w:rPr>
          <w:rFonts w:ascii="Tinos" w:hAnsi="Tinos" w:cs="Tinos"/>
          <w:spacing w:val="40"/>
          <w:sz w:val="22"/>
          <w:szCs w:val="22"/>
        </w:rPr>
        <w:t xml:space="preserve"> </w:t>
      </w:r>
      <w:proofErr w:type="gramStart"/>
      <w:r>
        <w:rPr>
          <w:rFonts w:ascii="Tinos" w:hAnsi="Tinos" w:cs="Tinos"/>
          <w:sz w:val="22"/>
          <w:szCs w:val="22"/>
        </w:rPr>
        <w:t>г</w:t>
      </w:r>
      <w:proofErr w:type="gramEnd"/>
      <w:r>
        <w:rPr>
          <w:rFonts w:ascii="Tinos" w:hAnsi="Tinos" w:cs="Tinos"/>
          <w:sz w:val="22"/>
          <w:szCs w:val="22"/>
        </w:rPr>
        <w:t xml:space="preserve">. </w:t>
      </w:r>
      <w:r>
        <w:rPr>
          <w:rFonts w:ascii="Tinos" w:hAnsi="Tinos" w:cs="Tinos"/>
          <w:sz w:val="22"/>
          <w:szCs w:val="22"/>
          <w:u w:val="single"/>
        </w:rPr>
        <w:tab/>
      </w:r>
      <w:r>
        <w:rPr>
          <w:rFonts w:ascii="Tinos" w:hAnsi="Tinos" w:cs="Tinos"/>
          <w:spacing w:val="-10"/>
          <w:sz w:val="22"/>
          <w:szCs w:val="22"/>
        </w:rPr>
        <w:t>,</w:t>
      </w:r>
    </w:p>
    <w:p w:rsidR="00876602" w:rsidRDefault="00876602">
      <w:pPr>
        <w:tabs>
          <w:tab w:val="left" w:pos="9134"/>
        </w:tabs>
        <w:ind w:left="140" w:right="1351" w:firstLine="6955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</w:rPr>
        <w:t xml:space="preserve">(кем </w:t>
      </w:r>
      <w:proofErr w:type="gramStart"/>
      <w:r>
        <w:rPr>
          <w:rFonts w:ascii="Tinos" w:hAnsi="Tinos" w:cs="Tinos"/>
          <w:sz w:val="22"/>
          <w:szCs w:val="22"/>
        </w:rPr>
        <w:t>выдан</w:t>
      </w:r>
      <w:proofErr w:type="gramEnd"/>
      <w:r>
        <w:rPr>
          <w:rFonts w:ascii="Tinos" w:hAnsi="Tinos" w:cs="Tinos"/>
          <w:sz w:val="22"/>
          <w:szCs w:val="22"/>
        </w:rPr>
        <w:t xml:space="preserve">) проживающий по адресу: </w:t>
      </w:r>
      <w:r>
        <w:rPr>
          <w:rFonts w:ascii="Tinos" w:hAnsi="Tinos" w:cs="Tinos"/>
          <w:sz w:val="22"/>
          <w:szCs w:val="22"/>
          <w:u w:val="single"/>
        </w:rPr>
        <w:tab/>
      </w:r>
      <w:r>
        <w:rPr>
          <w:rFonts w:ascii="Tinos" w:hAnsi="Tinos" w:cs="Tinos"/>
          <w:sz w:val="22"/>
          <w:szCs w:val="22"/>
        </w:rPr>
        <w:t xml:space="preserve"> действующий от имени субъекта персональных данных на основании </w:t>
      </w:r>
      <w:r>
        <w:rPr>
          <w:rFonts w:ascii="Tinos" w:hAnsi="Tinos" w:cs="Tinos"/>
          <w:sz w:val="22"/>
          <w:szCs w:val="22"/>
          <w:u w:val="single"/>
        </w:rPr>
        <w:tab/>
      </w:r>
      <w:r w:rsidR="00CA721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096" behindDoc="1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137795</wp:posOffset>
                </wp:positionV>
                <wp:extent cx="5712460" cy="1270"/>
                <wp:effectExtent l="5080" t="13970" r="1504937935" b="3810"/>
                <wp:wrapTopAndBottom/>
                <wp:docPr id="13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2460" cy="1270"/>
                        </a:xfrm>
                        <a:custGeom>
                          <a:avLst/>
                          <a:gdLst>
                            <a:gd name="G0" fmla="+- 8997 0 0"/>
                            <a:gd name="G1" fmla="+- 3 0 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5712040" y="0"/>
                              </a:lnTo>
                            </a:path>
                          </a:pathLst>
                        </a:custGeom>
                        <a:noFill/>
                        <a:ln w="5040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1" o:spid="_x0000_s1026" style="position:absolute;margin-left:56.65pt;margin-top:10.85pt;width:449.8pt;height:.1pt;z-index:-25166438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5712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" o:allowincell="f" path="m,l5712040,e" filled="f" strokeweight=".14mm">
                <v:path o:connecttype="custom" o:connectlocs="5712460,635;2856230,1270;0,635;2856230,0" o:connectangles="0,90,180,270" textboxrect="0,0,5712460,1270"/>
                <w10:wrap type="topAndBottom" anchorx="page"/>
              </v:shape>
            </w:pict>
          </mc:Fallback>
        </mc:AlternateContent>
      </w:r>
    </w:p>
    <w:p w:rsidR="00876602" w:rsidRDefault="00876602">
      <w:pPr>
        <w:spacing w:before="7"/>
        <w:ind w:left="2179" w:right="1974" w:hanging="240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</w:rPr>
        <w:t>(реквизиты</w:t>
      </w:r>
      <w:r>
        <w:rPr>
          <w:rFonts w:ascii="Tinos" w:hAnsi="Tinos" w:cs="Tinos"/>
          <w:spacing w:val="-1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доверенности</w:t>
      </w:r>
      <w:r>
        <w:rPr>
          <w:rFonts w:ascii="Tinos" w:hAnsi="Tinos" w:cs="Tinos"/>
          <w:spacing w:val="-1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или</w:t>
      </w:r>
      <w:r>
        <w:rPr>
          <w:rFonts w:ascii="Tinos" w:hAnsi="Tinos" w:cs="Tinos"/>
          <w:spacing w:val="-1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иного</w:t>
      </w:r>
      <w:r>
        <w:rPr>
          <w:rFonts w:ascii="Tinos" w:hAnsi="Tinos" w:cs="Tinos"/>
          <w:spacing w:val="-1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документа, подтверждающего полномочия представителя)</w:t>
      </w:r>
    </w:p>
    <w:p w:rsidR="00876602" w:rsidRDefault="00876602">
      <w:pPr>
        <w:spacing w:line="225" w:lineRule="exact"/>
        <w:ind w:left="140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</w:rPr>
        <w:t>Цель</w:t>
      </w:r>
      <w:r>
        <w:rPr>
          <w:rFonts w:ascii="Tinos" w:hAnsi="Tinos" w:cs="Tinos"/>
          <w:spacing w:val="-12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обработки</w:t>
      </w:r>
      <w:r>
        <w:rPr>
          <w:rFonts w:ascii="Tinos" w:hAnsi="Tinos" w:cs="Tinos"/>
          <w:spacing w:val="-1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персональных</w:t>
      </w:r>
      <w:r>
        <w:rPr>
          <w:rFonts w:ascii="Tinos" w:hAnsi="Tinos" w:cs="Tinos"/>
          <w:spacing w:val="-10"/>
          <w:sz w:val="22"/>
          <w:szCs w:val="22"/>
        </w:rPr>
        <w:t xml:space="preserve"> </w:t>
      </w:r>
      <w:r>
        <w:rPr>
          <w:rFonts w:ascii="Tinos" w:hAnsi="Tinos" w:cs="Tinos"/>
          <w:spacing w:val="-2"/>
          <w:sz w:val="22"/>
          <w:szCs w:val="22"/>
        </w:rPr>
        <w:t>данных:</w:t>
      </w:r>
      <w:r w:rsidR="00CA721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138430</wp:posOffset>
                </wp:positionV>
                <wp:extent cx="5712460" cy="1270"/>
                <wp:effectExtent l="5080" t="5080" r="1504937935" b="12700"/>
                <wp:wrapTopAndBottom/>
                <wp:docPr id="1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2460" cy="1270"/>
                        </a:xfrm>
                        <a:custGeom>
                          <a:avLst/>
                          <a:gdLst>
                            <a:gd name="G0" fmla="+- 8997 0 0"/>
                            <a:gd name="G1" fmla="+- 3 0 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5712040" y="0"/>
                              </a:lnTo>
                            </a:path>
                          </a:pathLst>
                        </a:custGeom>
                        <a:noFill/>
                        <a:ln w="5040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2" o:spid="_x0000_s1026" style="position:absolute;margin-left:56.65pt;margin-top:10.9pt;width:449.8pt;height:.1pt;z-index:-25166336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5712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" o:allowincell="f" path="m,l5712040,e" filled="f" strokeweight=".14mm">
                <v:path o:connecttype="custom" o:connectlocs="5712460,635;2856230,1270;0,635;2856230,0" o:connectangles="0,90,180,270" textboxrect="0,0,5712460,1270"/>
                <w10:wrap type="topAndBottom" anchorx="page"/>
              </v:shape>
            </w:pict>
          </mc:Fallback>
        </mc:AlternateContent>
      </w:r>
    </w:p>
    <w:p w:rsidR="00876602" w:rsidRDefault="00876602">
      <w:pPr>
        <w:tabs>
          <w:tab w:val="left" w:pos="9134"/>
        </w:tabs>
        <w:ind w:left="140"/>
      </w:pPr>
      <w:r>
        <w:rPr>
          <w:rFonts w:ascii="Tinos" w:hAnsi="Tinos" w:cs="Tinos"/>
          <w:sz w:val="22"/>
          <w:szCs w:val="22"/>
        </w:rPr>
        <w:t xml:space="preserve">Перечень персональных данных, на обработку которых дается согласие: </w:t>
      </w:r>
      <w:r>
        <w:rPr>
          <w:rFonts w:ascii="Tinos" w:hAnsi="Tinos" w:cs="Tinos"/>
          <w:sz w:val="22"/>
          <w:szCs w:val="22"/>
          <w:u w:val="single"/>
        </w:rPr>
        <w:tab/>
      </w:r>
    </w:p>
    <w:p w:rsidR="00876602" w:rsidRDefault="00CA7211">
      <w:pPr>
        <w:tabs>
          <w:tab w:val="left" w:pos="9134"/>
        </w:tabs>
        <w:ind w:left="140"/>
        <w:rPr>
          <w:rFonts w:ascii="Tinos" w:hAnsi="Tinos" w:cs="Tinos"/>
          <w:sz w:val="22"/>
          <w:szCs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139065</wp:posOffset>
                </wp:positionV>
                <wp:extent cx="5712460" cy="1270"/>
                <wp:effectExtent l="5080" t="5715" r="1504937935" b="12065"/>
                <wp:wrapTopAndBottom/>
                <wp:docPr id="11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2460" cy="1270"/>
                        </a:xfrm>
                        <a:custGeom>
                          <a:avLst/>
                          <a:gdLst>
                            <a:gd name="G0" fmla="+- 8997 0 0"/>
                            <a:gd name="G1" fmla="+- 3 0 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5712040" y="0"/>
                              </a:lnTo>
                            </a:path>
                          </a:pathLst>
                        </a:custGeom>
                        <a:noFill/>
                        <a:ln w="5040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3" o:spid="_x0000_s1026" style="position:absolute;margin-left:56.65pt;margin-top:10.95pt;width:449.8pt;height:.1pt;z-index:-25166233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5712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" o:allowincell="f" path="m,l5712040,e" filled="f" strokeweight=".14mm">
                <v:path o:connecttype="custom" o:connectlocs="5712460,635;2856230,1270;0,635;2856230,0" o:connectangles="0,90,180,270" textboxrect="0,0,5712460,1270"/>
                <w10:wrap type="topAndBottom" anchorx="page"/>
              </v:shape>
            </w:pict>
          </mc:Fallback>
        </mc:AlternateContent>
      </w:r>
      <w:r w:rsidR="00876602">
        <w:rPr>
          <w:rFonts w:ascii="Tinos" w:hAnsi="Tinos" w:cs="Tinos"/>
          <w:sz w:val="22"/>
          <w:szCs w:val="22"/>
        </w:rPr>
        <w:t>Перечень действий с персональными данными,</w:t>
      </w:r>
      <w:r w:rsidR="00876602">
        <w:rPr>
          <w:rFonts w:ascii="Tinos" w:hAnsi="Tinos" w:cs="Tinos"/>
          <w:spacing w:val="-4"/>
          <w:sz w:val="22"/>
          <w:szCs w:val="22"/>
        </w:rPr>
        <w:t xml:space="preserve"> </w:t>
      </w:r>
      <w:r w:rsidR="00876602">
        <w:rPr>
          <w:rFonts w:ascii="Tinos" w:hAnsi="Tinos" w:cs="Tinos"/>
          <w:sz w:val="22"/>
          <w:szCs w:val="22"/>
        </w:rPr>
        <w:t>на</w:t>
      </w:r>
      <w:r w:rsidR="00876602">
        <w:rPr>
          <w:rFonts w:ascii="Tinos" w:hAnsi="Tinos" w:cs="Tinos"/>
          <w:spacing w:val="-4"/>
          <w:sz w:val="22"/>
          <w:szCs w:val="22"/>
        </w:rPr>
        <w:t xml:space="preserve"> </w:t>
      </w:r>
      <w:r w:rsidR="00876602">
        <w:rPr>
          <w:rFonts w:ascii="Tinos" w:hAnsi="Tinos" w:cs="Tinos"/>
          <w:sz w:val="22"/>
          <w:szCs w:val="22"/>
        </w:rPr>
        <w:t>совершение</w:t>
      </w:r>
      <w:r w:rsidR="00876602">
        <w:rPr>
          <w:rFonts w:ascii="Tinos" w:hAnsi="Tinos" w:cs="Tinos"/>
          <w:spacing w:val="-4"/>
          <w:sz w:val="22"/>
          <w:szCs w:val="22"/>
        </w:rPr>
        <w:t xml:space="preserve"> </w:t>
      </w:r>
      <w:r w:rsidR="00876602">
        <w:rPr>
          <w:rFonts w:ascii="Tinos" w:hAnsi="Tinos" w:cs="Tinos"/>
          <w:sz w:val="22"/>
          <w:szCs w:val="22"/>
        </w:rPr>
        <w:t>которых</w:t>
      </w:r>
      <w:r w:rsidR="00876602">
        <w:rPr>
          <w:rFonts w:ascii="Tinos" w:hAnsi="Tinos" w:cs="Tinos"/>
          <w:spacing w:val="-4"/>
          <w:sz w:val="22"/>
          <w:szCs w:val="22"/>
        </w:rPr>
        <w:t xml:space="preserve"> </w:t>
      </w:r>
      <w:r w:rsidR="00876602">
        <w:rPr>
          <w:rFonts w:ascii="Tinos" w:hAnsi="Tinos" w:cs="Tinos"/>
          <w:sz w:val="22"/>
          <w:szCs w:val="22"/>
        </w:rPr>
        <w:t>дается согласие, общее описание используемых оператором способов обработки персональных данных: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137795</wp:posOffset>
                </wp:positionV>
                <wp:extent cx="5712460" cy="1270"/>
                <wp:effectExtent l="5080" t="13970" r="1504937935" b="3810"/>
                <wp:wrapTopAndBottom/>
                <wp:docPr id="10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2460" cy="1270"/>
                        </a:xfrm>
                        <a:custGeom>
                          <a:avLst/>
                          <a:gdLst>
                            <a:gd name="G0" fmla="+- 8997 0 0"/>
                            <a:gd name="G1" fmla="+- 3 0 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5712040" y="0"/>
                              </a:lnTo>
                            </a:path>
                          </a:pathLst>
                        </a:custGeom>
                        <a:noFill/>
                        <a:ln w="5040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4" o:spid="_x0000_s1026" style="position:absolute;margin-left:56.65pt;margin-top:10.85pt;width:449.8pt;height:.1pt;z-index:-25166131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5712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" o:allowincell="f" path="m,l5712040,e" filled="f" strokeweight=".14mm">
                <v:path o:connecttype="custom" o:connectlocs="5712460,635;2856230,1270;0,635;2856230,0" o:connectangles="0,90,180,270" textboxrect="0,0,5712460,127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283210</wp:posOffset>
                </wp:positionV>
                <wp:extent cx="5712460" cy="1270"/>
                <wp:effectExtent l="5080" t="6985" r="1504937935" b="10795"/>
                <wp:wrapTopAndBottom/>
                <wp:docPr id="9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2460" cy="1270"/>
                        </a:xfrm>
                        <a:custGeom>
                          <a:avLst/>
                          <a:gdLst>
                            <a:gd name="G0" fmla="+- 8997 0 0"/>
                            <a:gd name="G1" fmla="+- 3 0 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5712040" y="0"/>
                              </a:lnTo>
                            </a:path>
                          </a:pathLst>
                        </a:custGeom>
                        <a:noFill/>
                        <a:ln w="5040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5" o:spid="_x0000_s1026" style="position:absolute;margin-left:56.65pt;margin-top:22.3pt;width:449.8pt;height:.1pt;z-index:-2516602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5712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" o:allowincell="f" path="m,l5712040,e" filled="f" strokeweight=".14mm">
                <v:path o:connecttype="custom" o:connectlocs="5712460,635;2856230,1270;0,635;2856230,0" o:connectangles="0,90,180,270" textboxrect="0,0,5712460,127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2394585</wp:posOffset>
                </wp:positionH>
                <wp:positionV relativeFrom="paragraph">
                  <wp:posOffset>426085</wp:posOffset>
                </wp:positionV>
                <wp:extent cx="2285365" cy="1270"/>
                <wp:effectExtent l="13335" t="6985" r="239464850" b="10795"/>
                <wp:wrapTopAndBottom/>
                <wp:docPr id="8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5365" cy="1270"/>
                        </a:xfrm>
                        <a:custGeom>
                          <a:avLst/>
                          <a:gdLst>
                            <a:gd name="G0" fmla="+- 3600 0 0"/>
                            <a:gd name="G1" fmla="+- 3 0 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2284816" y="0"/>
                              </a:lnTo>
                            </a:path>
                          </a:pathLst>
                        </a:custGeom>
                        <a:noFill/>
                        <a:ln w="5040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6" o:spid="_x0000_s1026" style="position:absolute;margin-left:188.55pt;margin-top:33.55pt;width:179.95pt;height:.1pt;z-index:-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2285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" o:allowincell="f" path="m,l2284816,e" filled="f" strokeweight=".14mm">
                <v:path o:connecttype="custom" o:connectlocs="2285365,635;1142683,1270;0,635;1142683,0" o:connectangles="0,90,180,270" textboxrect="0,0,2285365,1270"/>
                <w10:wrap type="topAndBottom" anchorx="page"/>
              </v:shape>
            </w:pict>
          </mc:Fallback>
        </mc:AlternateContent>
      </w:r>
    </w:p>
    <w:p w:rsidR="00876602" w:rsidRDefault="00876602">
      <w:pPr>
        <w:pStyle w:val="a0"/>
        <w:spacing w:before="5" w:after="0"/>
        <w:rPr>
          <w:rFonts w:ascii="Tinos" w:hAnsi="Tinos" w:cs="Tinos"/>
          <w:sz w:val="22"/>
          <w:szCs w:val="22"/>
        </w:rPr>
      </w:pPr>
    </w:p>
    <w:p w:rsidR="00876602" w:rsidRDefault="00876602">
      <w:pPr>
        <w:tabs>
          <w:tab w:val="left" w:pos="9134"/>
        </w:tabs>
        <w:spacing w:before="4"/>
        <w:ind w:left="140"/>
        <w:rPr>
          <w:rFonts w:ascii="Tinos" w:hAnsi="Tinos" w:cs="Tinos"/>
          <w:sz w:val="22"/>
          <w:szCs w:val="22"/>
          <w:u w:val="single"/>
        </w:rPr>
      </w:pPr>
      <w:r>
        <w:rPr>
          <w:rFonts w:ascii="Tinos" w:hAnsi="Tinos" w:cs="Tinos"/>
          <w:sz w:val="22"/>
          <w:szCs w:val="22"/>
        </w:rPr>
        <w:t xml:space="preserve">Обработка вышеуказанных персональных данных будет осуществляться путем </w:t>
      </w:r>
      <w:r>
        <w:rPr>
          <w:rFonts w:ascii="Tinos" w:hAnsi="Tinos" w:cs="Tinos"/>
          <w:sz w:val="22"/>
          <w:szCs w:val="22"/>
          <w:u w:val="single"/>
        </w:rPr>
        <w:tab/>
      </w:r>
    </w:p>
    <w:p w:rsidR="00876602" w:rsidRDefault="00876602">
      <w:pPr>
        <w:tabs>
          <w:tab w:val="left" w:pos="5417"/>
        </w:tabs>
        <w:spacing w:before="2"/>
        <w:ind w:left="500" w:right="1352" w:hanging="360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  <w:u w:val="single"/>
        </w:rPr>
        <w:tab/>
      </w:r>
      <w:r>
        <w:rPr>
          <w:rFonts w:ascii="Tinos" w:hAnsi="Tinos" w:cs="Tinos"/>
          <w:sz w:val="22"/>
          <w:szCs w:val="22"/>
          <w:u w:val="single"/>
        </w:rPr>
        <w:tab/>
      </w:r>
      <w:r>
        <w:rPr>
          <w:rFonts w:ascii="Tinos" w:hAnsi="Tinos" w:cs="Tinos"/>
          <w:spacing w:val="4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обработки</w:t>
      </w:r>
      <w:r>
        <w:rPr>
          <w:rFonts w:ascii="Tinos" w:hAnsi="Tinos" w:cs="Tinos"/>
          <w:spacing w:val="-12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персональных</w:t>
      </w:r>
      <w:r>
        <w:rPr>
          <w:rFonts w:ascii="Tinos" w:hAnsi="Tinos" w:cs="Tinos"/>
          <w:spacing w:val="-12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данных</w:t>
      </w:r>
      <w:proofErr w:type="gramStart"/>
      <w:r>
        <w:rPr>
          <w:rFonts w:ascii="Tinos" w:hAnsi="Tinos" w:cs="Tinos"/>
          <w:sz w:val="22"/>
          <w:szCs w:val="22"/>
        </w:rPr>
        <w:t>.</w:t>
      </w:r>
      <w:proofErr w:type="gramEnd"/>
      <w:r>
        <w:rPr>
          <w:rFonts w:ascii="Tinos" w:hAnsi="Tinos" w:cs="Tinos"/>
          <w:sz w:val="22"/>
          <w:szCs w:val="22"/>
        </w:rPr>
        <w:t xml:space="preserve"> (</w:t>
      </w:r>
      <w:proofErr w:type="gramStart"/>
      <w:r>
        <w:rPr>
          <w:rFonts w:ascii="Tinos" w:hAnsi="Tinos" w:cs="Tinos"/>
          <w:sz w:val="22"/>
          <w:szCs w:val="22"/>
        </w:rPr>
        <w:t>у</w:t>
      </w:r>
      <w:proofErr w:type="gramEnd"/>
      <w:r>
        <w:rPr>
          <w:rFonts w:ascii="Tinos" w:hAnsi="Tinos" w:cs="Tinos"/>
          <w:sz w:val="22"/>
          <w:szCs w:val="22"/>
        </w:rPr>
        <w:t>казать способ обработки (смешанной,</w:t>
      </w:r>
    </w:p>
    <w:p w:rsidR="00876602" w:rsidRDefault="00876602">
      <w:pPr>
        <w:spacing w:line="226" w:lineRule="exact"/>
        <w:ind w:left="260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</w:rPr>
        <w:t>автоматизированной,</w:t>
      </w:r>
      <w:r>
        <w:rPr>
          <w:rFonts w:ascii="Tinos" w:hAnsi="Tinos" w:cs="Tinos"/>
          <w:spacing w:val="-23"/>
          <w:sz w:val="22"/>
          <w:szCs w:val="22"/>
        </w:rPr>
        <w:t xml:space="preserve"> </w:t>
      </w:r>
      <w:r>
        <w:rPr>
          <w:rFonts w:ascii="Tinos" w:hAnsi="Tinos" w:cs="Tinos"/>
          <w:spacing w:val="-2"/>
          <w:sz w:val="22"/>
          <w:szCs w:val="22"/>
        </w:rPr>
        <w:t>неавтоматизированной)</w:t>
      </w:r>
    </w:p>
    <w:p w:rsidR="00876602" w:rsidRDefault="00876602">
      <w:pPr>
        <w:ind w:left="140" w:right="1347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</w:rPr>
        <w:t>Срок,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в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течение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которого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действует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согласие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субъекта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персональных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данных,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а также способ его отзыва, если иное не установлено федеральным законом:</w:t>
      </w:r>
    </w:p>
    <w:p w:rsidR="00876602" w:rsidRDefault="00876602">
      <w:pPr>
        <w:tabs>
          <w:tab w:val="left" w:pos="5417"/>
        </w:tabs>
        <w:spacing w:before="1"/>
        <w:ind w:left="140" w:right="1352" w:firstLine="479"/>
        <w:rPr>
          <w:rFonts w:ascii="Tinos" w:hAnsi="Tinos" w:cs="Tinos"/>
          <w:sz w:val="22"/>
          <w:szCs w:val="22"/>
          <w:u w:val="single"/>
        </w:rPr>
      </w:pPr>
      <w:r>
        <w:rPr>
          <w:rFonts w:ascii="Tinos" w:hAnsi="Tinos" w:cs="Tinos"/>
          <w:sz w:val="22"/>
          <w:szCs w:val="22"/>
        </w:rPr>
        <w:t>Настоящее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согласие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на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обработку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персональных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данных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действует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с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момента его представления оператору до "</w:t>
      </w:r>
      <w:r>
        <w:rPr>
          <w:rFonts w:ascii="Tinos" w:hAnsi="Tinos" w:cs="Tinos"/>
          <w:spacing w:val="76"/>
          <w:sz w:val="22"/>
          <w:szCs w:val="22"/>
          <w:u w:val="single"/>
        </w:rPr>
        <w:t xml:space="preserve">  </w:t>
      </w:r>
      <w:r>
        <w:rPr>
          <w:rFonts w:ascii="Tinos" w:hAnsi="Tinos" w:cs="Tinos"/>
          <w:sz w:val="22"/>
          <w:szCs w:val="22"/>
        </w:rPr>
        <w:t xml:space="preserve">" </w:t>
      </w:r>
      <w:r>
        <w:rPr>
          <w:rFonts w:ascii="Tinos" w:hAnsi="Tinos" w:cs="Tinos"/>
          <w:sz w:val="22"/>
          <w:szCs w:val="22"/>
          <w:u w:val="single"/>
        </w:rPr>
        <w:tab/>
      </w:r>
      <w:r>
        <w:rPr>
          <w:rFonts w:ascii="Tinos" w:hAnsi="Tinos" w:cs="Tinos"/>
          <w:spacing w:val="6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20</w:t>
      </w:r>
      <w:r>
        <w:rPr>
          <w:rFonts w:ascii="Tinos" w:hAnsi="Tinos" w:cs="Tinos"/>
          <w:spacing w:val="180"/>
          <w:sz w:val="22"/>
          <w:szCs w:val="22"/>
          <w:u w:val="single"/>
        </w:rPr>
        <w:t xml:space="preserve"> </w:t>
      </w:r>
      <w:r>
        <w:rPr>
          <w:rFonts w:ascii="Tinos" w:hAnsi="Tinos" w:cs="Tinos"/>
          <w:spacing w:val="6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г.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или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на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период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действия</w:t>
      </w:r>
    </w:p>
    <w:p w:rsidR="00876602" w:rsidRDefault="00876602">
      <w:pPr>
        <w:tabs>
          <w:tab w:val="left" w:pos="1459"/>
        </w:tabs>
        <w:ind w:left="140" w:right="1352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  <w:u w:val="single"/>
        </w:rPr>
        <w:tab/>
      </w:r>
      <w:r>
        <w:rPr>
          <w:rFonts w:ascii="Tinos" w:hAnsi="Tinos" w:cs="Tinos"/>
          <w:spacing w:val="4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и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может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быть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отозвано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мной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в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любое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время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путем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подачи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оператору заявления в простой письменной форме.</w:t>
      </w:r>
    </w:p>
    <w:p w:rsidR="00876602" w:rsidRDefault="00876602">
      <w:pPr>
        <w:spacing w:before="85"/>
        <w:ind w:left="140" w:right="1352" w:firstLine="47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</w:rPr>
        <w:t>Персональные данные субъекта подлежат хранению в течение сроков, установленных</w:t>
      </w:r>
      <w:r>
        <w:rPr>
          <w:rFonts w:ascii="Tinos" w:hAnsi="Tinos" w:cs="Tinos"/>
          <w:spacing w:val="4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законодательством</w:t>
      </w:r>
      <w:r>
        <w:rPr>
          <w:rFonts w:ascii="Tinos" w:hAnsi="Tinos" w:cs="Tinos"/>
          <w:spacing w:val="4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Российской</w:t>
      </w:r>
      <w:r>
        <w:rPr>
          <w:rFonts w:ascii="Tinos" w:hAnsi="Tinos" w:cs="Tinos"/>
          <w:spacing w:val="-6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Федерации.</w:t>
      </w:r>
      <w:r>
        <w:rPr>
          <w:rFonts w:ascii="Tinos" w:hAnsi="Tinos" w:cs="Tinos"/>
          <w:spacing w:val="-6"/>
          <w:sz w:val="22"/>
          <w:szCs w:val="22"/>
        </w:rPr>
        <w:t xml:space="preserve"> </w:t>
      </w:r>
      <w:proofErr w:type="gramStart"/>
      <w:r>
        <w:rPr>
          <w:rFonts w:ascii="Tinos" w:hAnsi="Tinos" w:cs="Tinos"/>
          <w:sz w:val="22"/>
          <w:szCs w:val="22"/>
        </w:rPr>
        <w:t>Персональные</w:t>
      </w:r>
      <w:r>
        <w:rPr>
          <w:rFonts w:ascii="Tinos" w:hAnsi="Tinos" w:cs="Tinos"/>
          <w:spacing w:val="-6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данные уничтожаются: по достижению целей обработки персональных данных; при ликвидации</w:t>
      </w:r>
      <w:r>
        <w:rPr>
          <w:rFonts w:ascii="Tinos" w:hAnsi="Tinos" w:cs="Tinos"/>
          <w:spacing w:val="4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или</w:t>
      </w:r>
      <w:r>
        <w:rPr>
          <w:rFonts w:ascii="Tinos" w:hAnsi="Tinos" w:cs="Tinos"/>
          <w:spacing w:val="-6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реорганизации</w:t>
      </w:r>
      <w:r>
        <w:rPr>
          <w:rFonts w:ascii="Tinos" w:hAnsi="Tinos" w:cs="Tinos"/>
          <w:spacing w:val="-6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оператора;</w:t>
      </w:r>
      <w:r>
        <w:rPr>
          <w:rFonts w:ascii="Tinos" w:hAnsi="Tinos" w:cs="Tinos"/>
          <w:spacing w:val="-6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на</w:t>
      </w:r>
      <w:r>
        <w:rPr>
          <w:rFonts w:ascii="Tinos" w:hAnsi="Tinos" w:cs="Tinos"/>
          <w:spacing w:val="-6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основании</w:t>
      </w:r>
      <w:r>
        <w:rPr>
          <w:rFonts w:ascii="Tinos" w:hAnsi="Tinos" w:cs="Tinos"/>
          <w:spacing w:val="-6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письменного</w:t>
      </w:r>
      <w:r>
        <w:rPr>
          <w:rFonts w:ascii="Tinos" w:hAnsi="Tinos" w:cs="Tinos"/>
          <w:spacing w:val="-6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обращения субъекта персональных данных с требованием о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прекращении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обработки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его персональных</w:t>
      </w:r>
      <w:r>
        <w:rPr>
          <w:rFonts w:ascii="Tinos" w:hAnsi="Tinos" w:cs="Tinos"/>
          <w:spacing w:val="-6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данных</w:t>
      </w:r>
      <w:r>
        <w:rPr>
          <w:rFonts w:ascii="Tinos" w:hAnsi="Tinos" w:cs="Tinos"/>
          <w:spacing w:val="-6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(оператор</w:t>
      </w:r>
      <w:r>
        <w:rPr>
          <w:rFonts w:ascii="Tinos" w:hAnsi="Tinos" w:cs="Tinos"/>
          <w:spacing w:val="-6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прекратит</w:t>
      </w:r>
      <w:r>
        <w:rPr>
          <w:rFonts w:ascii="Tinos" w:hAnsi="Tinos" w:cs="Tinos"/>
          <w:spacing w:val="-6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обработку</w:t>
      </w:r>
      <w:r>
        <w:rPr>
          <w:rFonts w:ascii="Tinos" w:hAnsi="Tinos" w:cs="Tinos"/>
          <w:spacing w:val="-6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таких</w:t>
      </w:r>
      <w:r>
        <w:rPr>
          <w:rFonts w:ascii="Tinos" w:hAnsi="Tinos" w:cs="Tinos"/>
          <w:spacing w:val="-6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персональных</w:t>
      </w:r>
      <w:r>
        <w:rPr>
          <w:rFonts w:ascii="Tinos" w:hAnsi="Tinos" w:cs="Tinos"/>
          <w:spacing w:val="-6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данных в течение 3 (трех) рабочих дней, о чем будет направлено</w:t>
      </w:r>
      <w:r>
        <w:rPr>
          <w:rFonts w:ascii="Tinos" w:hAnsi="Tinos" w:cs="Tinos"/>
          <w:spacing w:val="-3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письменное уведомление</w:t>
      </w:r>
      <w:r>
        <w:rPr>
          <w:rFonts w:ascii="Tinos" w:hAnsi="Tinos" w:cs="Tinos"/>
          <w:spacing w:val="4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субъекту</w:t>
      </w:r>
      <w:r>
        <w:rPr>
          <w:rFonts w:ascii="Tinos" w:hAnsi="Tinos" w:cs="Tinos"/>
          <w:spacing w:val="4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персональных</w:t>
      </w:r>
      <w:r>
        <w:rPr>
          <w:rFonts w:ascii="Tinos" w:hAnsi="Tinos" w:cs="Tinos"/>
          <w:spacing w:val="4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данных</w:t>
      </w:r>
      <w:r>
        <w:rPr>
          <w:rFonts w:ascii="Tinos" w:hAnsi="Tinos" w:cs="Tinos"/>
          <w:spacing w:val="4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в</w:t>
      </w:r>
      <w:r>
        <w:rPr>
          <w:rFonts w:ascii="Tinos" w:hAnsi="Tinos" w:cs="Tinos"/>
          <w:spacing w:val="4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течение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10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(десяти)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 xml:space="preserve">рабочих </w:t>
      </w:r>
      <w:r>
        <w:rPr>
          <w:rFonts w:ascii="Tinos" w:hAnsi="Tinos" w:cs="Tinos"/>
          <w:spacing w:val="-2"/>
          <w:sz w:val="22"/>
          <w:szCs w:val="22"/>
        </w:rPr>
        <w:t>дней.</w:t>
      </w:r>
      <w:proofErr w:type="gramEnd"/>
    </w:p>
    <w:p w:rsidR="00876602" w:rsidRDefault="00876602">
      <w:pPr>
        <w:pStyle w:val="a0"/>
        <w:spacing w:before="1" w:after="0"/>
        <w:rPr>
          <w:rFonts w:ascii="Tinos" w:hAnsi="Tinos" w:cs="Tinos"/>
          <w:sz w:val="22"/>
          <w:szCs w:val="22"/>
        </w:rPr>
      </w:pPr>
    </w:p>
    <w:p w:rsidR="00876602" w:rsidRDefault="00876602">
      <w:pPr>
        <w:spacing w:line="226" w:lineRule="exact"/>
        <w:ind w:left="140"/>
        <w:rPr>
          <w:rFonts w:ascii="Tinos" w:hAnsi="Tinos" w:cs="Tinos"/>
          <w:sz w:val="22"/>
          <w:szCs w:val="22"/>
          <w:u w:val="single"/>
        </w:rPr>
      </w:pPr>
      <w:r>
        <w:rPr>
          <w:rFonts w:ascii="Tinos" w:hAnsi="Tinos" w:cs="Tinos"/>
          <w:sz w:val="22"/>
          <w:szCs w:val="22"/>
        </w:rPr>
        <w:t>Подпись</w:t>
      </w:r>
      <w:r>
        <w:rPr>
          <w:rFonts w:ascii="Tinos" w:hAnsi="Tinos" w:cs="Tinos"/>
          <w:spacing w:val="-11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субъекта</w:t>
      </w:r>
      <w:r>
        <w:rPr>
          <w:rFonts w:ascii="Tinos" w:hAnsi="Tinos" w:cs="Tinos"/>
          <w:spacing w:val="-11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персональных</w:t>
      </w:r>
      <w:r>
        <w:rPr>
          <w:rFonts w:ascii="Tinos" w:hAnsi="Tinos" w:cs="Tinos"/>
          <w:spacing w:val="-11"/>
          <w:sz w:val="22"/>
          <w:szCs w:val="22"/>
        </w:rPr>
        <w:t xml:space="preserve"> </w:t>
      </w:r>
      <w:r>
        <w:rPr>
          <w:rFonts w:ascii="Tinos" w:hAnsi="Tinos" w:cs="Tinos"/>
          <w:spacing w:val="-2"/>
          <w:sz w:val="22"/>
          <w:szCs w:val="22"/>
        </w:rPr>
        <w:t>данных:</w:t>
      </w:r>
    </w:p>
    <w:p w:rsidR="00876602" w:rsidRDefault="00876602">
      <w:pPr>
        <w:tabs>
          <w:tab w:val="left" w:pos="1219"/>
          <w:tab w:val="left" w:pos="1579"/>
          <w:tab w:val="left" w:pos="6376"/>
          <w:tab w:val="left" w:pos="8175"/>
        </w:tabs>
        <w:ind w:left="140" w:right="1352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  <w:u w:val="single"/>
        </w:rPr>
        <w:tab/>
      </w:r>
      <w:proofErr w:type="gramStart"/>
      <w:r>
        <w:rPr>
          <w:rFonts w:ascii="Tinos" w:hAnsi="Tinos" w:cs="Tinos"/>
          <w:spacing w:val="-10"/>
          <w:sz w:val="22"/>
          <w:szCs w:val="22"/>
        </w:rPr>
        <w:t>/</w:t>
      </w:r>
      <w:r>
        <w:rPr>
          <w:rFonts w:ascii="Tinos" w:hAnsi="Tinos" w:cs="Tinos"/>
          <w:sz w:val="22"/>
          <w:szCs w:val="22"/>
          <w:u w:val="single"/>
        </w:rPr>
        <w:tab/>
      </w:r>
      <w:r>
        <w:rPr>
          <w:rFonts w:ascii="Tinos" w:hAnsi="Tinos" w:cs="Tinos"/>
          <w:sz w:val="22"/>
          <w:szCs w:val="22"/>
          <w:u w:val="single"/>
        </w:rPr>
        <w:tab/>
      </w:r>
      <w:r>
        <w:rPr>
          <w:rFonts w:ascii="Tinos" w:hAnsi="Tinos" w:cs="Tinos"/>
          <w:sz w:val="22"/>
          <w:szCs w:val="22"/>
        </w:rPr>
        <w:t>/ "</w:t>
      </w:r>
      <w:r>
        <w:rPr>
          <w:rFonts w:ascii="Tinos" w:hAnsi="Tinos" w:cs="Tinos"/>
          <w:spacing w:val="40"/>
          <w:sz w:val="22"/>
          <w:szCs w:val="22"/>
          <w:u w:val="single"/>
        </w:rPr>
        <w:t xml:space="preserve">  </w:t>
      </w:r>
      <w:r>
        <w:rPr>
          <w:rFonts w:ascii="Tinos" w:hAnsi="Tinos" w:cs="Tinos"/>
          <w:sz w:val="22"/>
          <w:szCs w:val="22"/>
        </w:rPr>
        <w:t xml:space="preserve">" </w:t>
      </w:r>
      <w:r>
        <w:rPr>
          <w:rFonts w:ascii="Tinos" w:hAnsi="Tinos" w:cs="Tinos"/>
          <w:sz w:val="22"/>
          <w:szCs w:val="22"/>
          <w:u w:val="single"/>
        </w:rPr>
        <w:tab/>
      </w:r>
      <w:r>
        <w:rPr>
          <w:rFonts w:ascii="Tinos" w:hAnsi="Tinos" w:cs="Tinos"/>
          <w:spacing w:val="4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20</w:t>
      </w:r>
      <w:r>
        <w:rPr>
          <w:rFonts w:ascii="Tinos" w:hAnsi="Tinos" w:cs="Tinos"/>
          <w:spacing w:val="173"/>
          <w:sz w:val="22"/>
          <w:szCs w:val="22"/>
          <w:u w:val="single"/>
        </w:rPr>
        <w:t xml:space="preserve"> </w:t>
      </w:r>
      <w:r>
        <w:rPr>
          <w:rFonts w:ascii="Tinos" w:hAnsi="Tinos" w:cs="Tinos"/>
          <w:spacing w:val="61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 xml:space="preserve">г. </w:t>
      </w:r>
      <w:r>
        <w:rPr>
          <w:rFonts w:ascii="Tinos" w:hAnsi="Tinos" w:cs="Tinos"/>
          <w:spacing w:val="-2"/>
          <w:sz w:val="22"/>
          <w:szCs w:val="22"/>
        </w:rPr>
        <w:lastRenderedPageBreak/>
        <w:t>(подпись)</w:t>
      </w:r>
      <w:r>
        <w:rPr>
          <w:rFonts w:ascii="Tinos" w:hAnsi="Tinos" w:cs="Tinos"/>
          <w:sz w:val="22"/>
          <w:szCs w:val="22"/>
        </w:rPr>
        <w:tab/>
        <w:t>(фамилия, имя, отчество (при наличии)</w:t>
      </w:r>
      <w:proofErr w:type="gramEnd"/>
    </w:p>
    <w:p w:rsidR="00876602" w:rsidRDefault="00876602">
      <w:pPr>
        <w:pStyle w:val="a0"/>
        <w:spacing w:after="0"/>
        <w:rPr>
          <w:rFonts w:ascii="Tinos" w:hAnsi="Tinos" w:cs="Tinos"/>
          <w:sz w:val="22"/>
          <w:szCs w:val="22"/>
        </w:rPr>
      </w:pPr>
    </w:p>
    <w:p w:rsidR="00876602" w:rsidRDefault="00876602">
      <w:pPr>
        <w:pStyle w:val="a0"/>
        <w:spacing w:before="8" w:after="0"/>
        <w:rPr>
          <w:rFonts w:ascii="Tinos" w:hAnsi="Tinos" w:cs="Tinos"/>
          <w:sz w:val="22"/>
          <w:szCs w:val="22"/>
        </w:rPr>
      </w:pPr>
    </w:p>
    <w:p w:rsidR="00876602" w:rsidRDefault="00876602">
      <w:pPr>
        <w:pStyle w:val="a0"/>
        <w:spacing w:after="0"/>
        <w:ind w:left="5783" w:right="136" w:firstLine="2853"/>
        <w:jc w:val="right"/>
        <w:rPr>
          <w:rFonts w:ascii="Tinos" w:hAnsi="Tinos" w:cs="Tinos"/>
          <w:sz w:val="22"/>
          <w:szCs w:val="22"/>
        </w:rPr>
      </w:pPr>
      <w:bookmarkStart w:id="83" w:name="Приложение_N_3"/>
      <w:bookmarkEnd w:id="83"/>
      <w:r>
        <w:rPr>
          <w:rFonts w:ascii="Tinos" w:hAnsi="Tinos" w:cs="Tinos"/>
          <w:sz w:val="22"/>
          <w:szCs w:val="22"/>
        </w:rPr>
        <w:t>Приложение</w:t>
      </w:r>
      <w:r>
        <w:rPr>
          <w:rFonts w:ascii="Tinos" w:hAnsi="Tinos" w:cs="Tinos"/>
          <w:spacing w:val="-1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N</w:t>
      </w:r>
      <w:r>
        <w:rPr>
          <w:rFonts w:ascii="Tinos" w:hAnsi="Tinos" w:cs="Tinos"/>
          <w:spacing w:val="-1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3 к административному регламенту</w:t>
      </w:r>
    </w:p>
    <w:p w:rsidR="00876602" w:rsidRDefault="00876602">
      <w:pPr>
        <w:pStyle w:val="a0"/>
        <w:spacing w:after="0"/>
        <w:ind w:left="5783" w:right="136"/>
        <w:jc w:val="right"/>
        <w:rPr>
          <w:rFonts w:ascii="Tinos" w:hAnsi="Tinos" w:cs="Tinos"/>
          <w:spacing w:val="-5"/>
          <w:sz w:val="22"/>
          <w:szCs w:val="22"/>
        </w:rPr>
      </w:pPr>
      <w:r>
        <w:rPr>
          <w:rFonts w:ascii="Tinos" w:hAnsi="Tinos" w:cs="Tinos"/>
          <w:sz w:val="22"/>
          <w:szCs w:val="22"/>
        </w:rPr>
        <w:t>по предоставлению муниципальной услуги</w:t>
      </w:r>
    </w:p>
    <w:p w:rsidR="00876602" w:rsidRDefault="00876602">
      <w:pPr>
        <w:pStyle w:val="a0"/>
        <w:spacing w:after="0"/>
        <w:ind w:left="5783" w:right="136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nos" w:hAnsi="Tinos" w:cs="Tinos"/>
          <w:spacing w:val="-5"/>
          <w:sz w:val="22"/>
          <w:szCs w:val="22"/>
        </w:rPr>
        <w:t>«Присвоение спортивных разрядов»</w:t>
      </w:r>
    </w:p>
    <w:p w:rsidR="00876602" w:rsidRDefault="00876602">
      <w:pPr>
        <w:jc w:val="right"/>
        <w:rPr>
          <w:rFonts w:ascii="Tinos" w:hAnsi="Tinos" w:cs="Tinos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от «14» сентября 2026 г. № 336 -</w:t>
      </w:r>
      <w:proofErr w:type="gramStart"/>
      <w:r>
        <w:rPr>
          <w:rFonts w:ascii="Times New Roman" w:hAnsi="Times New Roman" w:cs="Times New Roman"/>
          <w:sz w:val="22"/>
          <w:szCs w:val="22"/>
          <w:u w:val="single"/>
        </w:rPr>
        <w:t>п</w:t>
      </w:r>
      <w:proofErr w:type="gramEnd"/>
    </w:p>
    <w:p w:rsidR="00876602" w:rsidRDefault="00876602">
      <w:pPr>
        <w:pStyle w:val="a0"/>
        <w:spacing w:after="0"/>
        <w:ind w:right="141"/>
        <w:jc w:val="right"/>
        <w:rPr>
          <w:rFonts w:ascii="Tinos" w:hAnsi="Tinos" w:cs="Tinos"/>
          <w:sz w:val="22"/>
          <w:szCs w:val="22"/>
        </w:rPr>
      </w:pPr>
    </w:p>
    <w:p w:rsidR="00876602" w:rsidRDefault="00876602">
      <w:pPr>
        <w:pStyle w:val="a0"/>
        <w:spacing w:before="12" w:after="0"/>
        <w:rPr>
          <w:rFonts w:ascii="Tinos" w:hAnsi="Tinos" w:cs="Tinos"/>
          <w:sz w:val="22"/>
          <w:szCs w:val="22"/>
        </w:rPr>
      </w:pPr>
    </w:p>
    <w:p w:rsidR="00876602" w:rsidRDefault="00876602">
      <w:pPr>
        <w:spacing w:line="226" w:lineRule="exact"/>
        <w:ind w:left="-1" w:right="1331"/>
        <w:jc w:val="center"/>
        <w:rPr>
          <w:rFonts w:ascii="Tinos" w:hAnsi="Tinos" w:cs="Tinos"/>
          <w:sz w:val="22"/>
          <w:szCs w:val="22"/>
        </w:rPr>
      </w:pPr>
      <w:bookmarkStart w:id="84" w:name="_bookmark88"/>
      <w:bookmarkEnd w:id="84"/>
      <w:r>
        <w:rPr>
          <w:rFonts w:ascii="Tinos" w:hAnsi="Tinos" w:cs="Tinos"/>
          <w:spacing w:val="-2"/>
          <w:sz w:val="22"/>
          <w:szCs w:val="22"/>
        </w:rPr>
        <w:t>СОГЛАСИЕ</w:t>
      </w:r>
    </w:p>
    <w:p w:rsidR="00876602" w:rsidRDefault="00876602">
      <w:pPr>
        <w:ind w:left="659" w:right="1871"/>
        <w:jc w:val="center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</w:rPr>
        <w:t>НА</w:t>
      </w:r>
      <w:r>
        <w:rPr>
          <w:rFonts w:ascii="Tinos" w:hAnsi="Tinos" w:cs="Tinos"/>
          <w:spacing w:val="-8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ОБРАБОТКУ</w:t>
      </w:r>
      <w:r>
        <w:rPr>
          <w:rFonts w:ascii="Tinos" w:hAnsi="Tinos" w:cs="Tinos"/>
          <w:spacing w:val="-8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ПЕРСОНАЛЬНЫХ</w:t>
      </w:r>
      <w:r>
        <w:rPr>
          <w:rFonts w:ascii="Tinos" w:hAnsi="Tinos" w:cs="Tinos"/>
          <w:spacing w:val="-8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ДАННЫХ,</w:t>
      </w:r>
      <w:r>
        <w:rPr>
          <w:rFonts w:ascii="Tinos" w:hAnsi="Tinos" w:cs="Tinos"/>
          <w:spacing w:val="-8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РАЗРЕШЕННЫХ</w:t>
      </w:r>
      <w:r>
        <w:rPr>
          <w:rFonts w:ascii="Tinos" w:hAnsi="Tinos" w:cs="Tinos"/>
          <w:spacing w:val="-8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СУБЪЕКТОМ ПЕРСОНАЛЬНЫХ ДАННЫХ ДЛЯ РАСПРОСТРАНЕНИЯ</w:t>
      </w:r>
    </w:p>
    <w:p w:rsidR="00876602" w:rsidRDefault="00876602">
      <w:pPr>
        <w:pStyle w:val="a0"/>
        <w:spacing w:before="2" w:after="0"/>
        <w:rPr>
          <w:rFonts w:ascii="Tinos" w:hAnsi="Tinos" w:cs="Tinos"/>
          <w:sz w:val="22"/>
          <w:szCs w:val="22"/>
        </w:rPr>
      </w:pPr>
    </w:p>
    <w:p w:rsidR="00876602" w:rsidRDefault="00876602">
      <w:pPr>
        <w:tabs>
          <w:tab w:val="left" w:pos="8995"/>
        </w:tabs>
        <w:spacing w:line="226" w:lineRule="exact"/>
        <w:ind w:right="1210"/>
        <w:jc w:val="center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</w:rPr>
        <w:t xml:space="preserve">Я, </w:t>
      </w:r>
      <w:r>
        <w:rPr>
          <w:rFonts w:ascii="Tinos" w:hAnsi="Tinos" w:cs="Tinos"/>
          <w:sz w:val="22"/>
          <w:szCs w:val="22"/>
          <w:u w:val="single"/>
        </w:rPr>
        <w:tab/>
      </w:r>
    </w:p>
    <w:p w:rsidR="00876602" w:rsidRDefault="00876602">
      <w:pPr>
        <w:ind w:left="1543" w:right="2275"/>
        <w:jc w:val="center"/>
        <w:rPr>
          <w:rFonts w:ascii="Tinos" w:hAnsi="Tinos" w:cs="Tinos"/>
          <w:sz w:val="22"/>
          <w:szCs w:val="22"/>
          <w:u w:val="single"/>
        </w:rPr>
      </w:pPr>
      <w:r>
        <w:rPr>
          <w:rFonts w:ascii="Tinos" w:hAnsi="Tinos" w:cs="Tinos"/>
          <w:sz w:val="22"/>
          <w:szCs w:val="22"/>
        </w:rPr>
        <w:t>(указывается</w:t>
      </w:r>
      <w:r>
        <w:rPr>
          <w:rFonts w:ascii="Tinos" w:hAnsi="Tinos" w:cs="Tinos"/>
          <w:spacing w:val="-8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фамилия,</w:t>
      </w:r>
      <w:r>
        <w:rPr>
          <w:rFonts w:ascii="Tinos" w:hAnsi="Tinos" w:cs="Tinos"/>
          <w:spacing w:val="-8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имя,</w:t>
      </w:r>
      <w:r>
        <w:rPr>
          <w:rFonts w:ascii="Tinos" w:hAnsi="Tinos" w:cs="Tinos"/>
          <w:spacing w:val="-8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отчество</w:t>
      </w:r>
      <w:r>
        <w:rPr>
          <w:rFonts w:ascii="Tinos" w:hAnsi="Tinos" w:cs="Tinos"/>
          <w:spacing w:val="-8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(при</w:t>
      </w:r>
      <w:r>
        <w:rPr>
          <w:rFonts w:ascii="Tinos" w:hAnsi="Tinos" w:cs="Tinos"/>
          <w:spacing w:val="-8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наличии) субъекта персональных данных)</w:t>
      </w:r>
    </w:p>
    <w:p w:rsidR="00876602" w:rsidRDefault="00876602">
      <w:pPr>
        <w:tabs>
          <w:tab w:val="left" w:pos="9016"/>
        </w:tabs>
        <w:ind w:left="140" w:right="1351"/>
        <w:jc w:val="center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  <w:u w:val="single"/>
        </w:rPr>
        <w:tab/>
      </w:r>
      <w:proofErr w:type="gramStart"/>
      <w:r>
        <w:rPr>
          <w:rFonts w:ascii="Tinos" w:hAnsi="Tinos" w:cs="Tinos"/>
          <w:spacing w:val="-10"/>
          <w:sz w:val="22"/>
          <w:szCs w:val="22"/>
        </w:rPr>
        <w:t xml:space="preserve">, </w:t>
      </w:r>
      <w:r>
        <w:rPr>
          <w:rFonts w:ascii="Tinos" w:hAnsi="Tinos" w:cs="Tinos"/>
          <w:sz w:val="22"/>
          <w:szCs w:val="22"/>
        </w:rPr>
        <w:t>(номер телефона, адрес электронной почты или почтовый адрес</w:t>
      </w:r>
      <w:proofErr w:type="gramEnd"/>
    </w:p>
    <w:p w:rsidR="00876602" w:rsidRDefault="00876602">
      <w:pPr>
        <w:spacing w:before="1" w:line="226" w:lineRule="exact"/>
        <w:ind w:left="-1" w:right="1211"/>
        <w:jc w:val="center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</w:rPr>
        <w:t>субъекта</w:t>
      </w:r>
      <w:r>
        <w:rPr>
          <w:rFonts w:ascii="Tinos" w:hAnsi="Tinos" w:cs="Tinos"/>
          <w:spacing w:val="-1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персональных</w:t>
      </w:r>
      <w:r>
        <w:rPr>
          <w:rFonts w:ascii="Tinos" w:hAnsi="Tinos" w:cs="Tinos"/>
          <w:spacing w:val="-12"/>
          <w:sz w:val="22"/>
          <w:szCs w:val="22"/>
        </w:rPr>
        <w:t xml:space="preserve"> </w:t>
      </w:r>
      <w:r>
        <w:rPr>
          <w:rFonts w:ascii="Tinos" w:hAnsi="Tinos" w:cs="Tinos"/>
          <w:spacing w:val="-2"/>
          <w:sz w:val="22"/>
          <w:szCs w:val="22"/>
        </w:rPr>
        <w:t>данных)</w:t>
      </w:r>
    </w:p>
    <w:p w:rsidR="00876602" w:rsidRDefault="00876602">
      <w:pPr>
        <w:tabs>
          <w:tab w:val="left" w:pos="8993"/>
        </w:tabs>
        <w:spacing w:line="226" w:lineRule="exact"/>
        <w:ind w:right="1211"/>
        <w:jc w:val="center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</w:rPr>
        <w:t xml:space="preserve">предоставляю </w:t>
      </w:r>
      <w:r>
        <w:rPr>
          <w:rFonts w:ascii="Tinos" w:hAnsi="Tinos" w:cs="Tinos"/>
          <w:sz w:val="22"/>
          <w:szCs w:val="22"/>
          <w:u w:val="single"/>
        </w:rPr>
        <w:tab/>
      </w:r>
    </w:p>
    <w:p w:rsidR="00876602" w:rsidRDefault="00876602">
      <w:pPr>
        <w:ind w:left="2659" w:right="1974" w:firstLine="599"/>
        <w:rPr>
          <w:rFonts w:ascii="Tinos" w:hAnsi="Tinos" w:cs="Tinos"/>
          <w:sz w:val="22"/>
          <w:szCs w:val="22"/>
        </w:rPr>
      </w:pPr>
      <w:proofErr w:type="gramStart"/>
      <w:r>
        <w:rPr>
          <w:rFonts w:ascii="Tinos" w:hAnsi="Tinos" w:cs="Tinos"/>
          <w:sz w:val="22"/>
          <w:szCs w:val="22"/>
        </w:rPr>
        <w:t>(наименование оператора-организации, основной</w:t>
      </w:r>
      <w:r>
        <w:rPr>
          <w:rFonts w:ascii="Tinos" w:hAnsi="Tinos" w:cs="Tinos"/>
          <w:spacing w:val="-1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государственный</w:t>
      </w:r>
      <w:r>
        <w:rPr>
          <w:rFonts w:ascii="Tinos" w:hAnsi="Tinos" w:cs="Tinos"/>
          <w:spacing w:val="-1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регистрационный</w:t>
      </w:r>
      <w:r>
        <w:rPr>
          <w:rFonts w:ascii="Tinos" w:hAnsi="Tinos" w:cs="Tinos"/>
          <w:spacing w:val="-1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номер</w:t>
      </w:r>
      <w:proofErr w:type="gramEnd"/>
    </w:p>
    <w:p w:rsidR="00876602" w:rsidRDefault="00876602">
      <w:pPr>
        <w:tabs>
          <w:tab w:val="left" w:pos="9014"/>
        </w:tabs>
        <w:ind w:left="140" w:right="1351" w:firstLine="2398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</w:rPr>
        <w:t xml:space="preserve">(если он известен субъекту персональных данных), расположенному по адресу: </w:t>
      </w:r>
      <w:r>
        <w:rPr>
          <w:rFonts w:ascii="Tinos" w:hAnsi="Tinos" w:cs="Tinos"/>
          <w:sz w:val="22"/>
          <w:szCs w:val="22"/>
          <w:u w:val="single"/>
        </w:rPr>
        <w:tab/>
      </w:r>
      <w:r>
        <w:rPr>
          <w:rFonts w:ascii="Tinos" w:hAnsi="Tinos" w:cs="Tinos"/>
          <w:spacing w:val="-10"/>
          <w:sz w:val="22"/>
          <w:szCs w:val="22"/>
        </w:rPr>
        <w:t xml:space="preserve">, </w:t>
      </w:r>
      <w:r>
        <w:rPr>
          <w:rFonts w:ascii="Tinos" w:hAnsi="Tinos" w:cs="Tinos"/>
          <w:sz w:val="22"/>
          <w:szCs w:val="22"/>
        </w:rPr>
        <w:t>(далее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-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оператор),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согласие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на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обработку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моих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персональных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данных,</w:t>
      </w:r>
      <w:r>
        <w:rPr>
          <w:rFonts w:ascii="Tinos" w:hAnsi="Tinos" w:cs="Tinos"/>
          <w:spacing w:val="4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разрешенных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субъектом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персональных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данных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для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распространения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(далее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 xml:space="preserve">- </w:t>
      </w:r>
      <w:r>
        <w:rPr>
          <w:rFonts w:ascii="Tinos" w:hAnsi="Tinos" w:cs="Tinos"/>
          <w:spacing w:val="-2"/>
          <w:sz w:val="22"/>
          <w:szCs w:val="22"/>
        </w:rPr>
        <w:t>согласие).</w:t>
      </w:r>
    </w:p>
    <w:p w:rsidR="00876602" w:rsidRDefault="00876602">
      <w:pPr>
        <w:tabs>
          <w:tab w:val="left" w:pos="8654"/>
          <w:tab w:val="left" w:pos="9134"/>
        </w:tabs>
        <w:ind w:left="140" w:right="1352" w:firstLine="479"/>
        <w:jc w:val="right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</w:rPr>
        <w:t>Сведения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об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информационных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ресурсах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оператора,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посредством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которых будет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осуществляться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предоставление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доступа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неограниченному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кругу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лиц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 xml:space="preserve">и иные действия с персональными данными субъекта персональных данных: </w:t>
      </w:r>
      <w:r>
        <w:rPr>
          <w:rFonts w:ascii="Tinos" w:hAnsi="Tinos" w:cs="Tinos"/>
          <w:sz w:val="22"/>
          <w:szCs w:val="22"/>
          <w:u w:val="single"/>
        </w:rPr>
        <w:tab/>
      </w:r>
      <w:r>
        <w:rPr>
          <w:rFonts w:ascii="Tinos" w:hAnsi="Tinos" w:cs="Tinos"/>
          <w:sz w:val="22"/>
          <w:szCs w:val="22"/>
          <w:u w:val="single"/>
        </w:rPr>
        <w:tab/>
      </w:r>
      <w:r>
        <w:rPr>
          <w:rFonts w:ascii="Tinos" w:hAnsi="Tinos" w:cs="Tinos"/>
          <w:sz w:val="22"/>
          <w:szCs w:val="22"/>
        </w:rPr>
        <w:t xml:space="preserve"> Целью обработки персональных данных является </w:t>
      </w:r>
      <w:r>
        <w:rPr>
          <w:rFonts w:ascii="Tinos" w:hAnsi="Tinos" w:cs="Tinos"/>
          <w:sz w:val="22"/>
          <w:szCs w:val="22"/>
          <w:u w:val="single"/>
        </w:rPr>
        <w:tab/>
      </w:r>
      <w:r w:rsidR="00CA721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139065</wp:posOffset>
                </wp:positionV>
                <wp:extent cx="5712460" cy="1270"/>
                <wp:effectExtent l="5080" t="5715" r="1504937935" b="12065"/>
                <wp:wrapTopAndBottom/>
                <wp:docPr id="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2460" cy="1270"/>
                        </a:xfrm>
                        <a:custGeom>
                          <a:avLst/>
                          <a:gdLst>
                            <a:gd name="G0" fmla="+- 8997 0 0"/>
                            <a:gd name="G1" fmla="+- 3 0 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5712040" y="0"/>
                              </a:lnTo>
                            </a:path>
                          </a:pathLst>
                        </a:custGeom>
                        <a:noFill/>
                        <a:ln w="5040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7" o:spid="_x0000_s1026" style="position:absolute;margin-left:56.65pt;margin-top:10.95pt;width:449.8pt;height:.1pt;z-index:-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5712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" o:allowincell="f" path="m,l5712040,e" filled="f" strokeweight=".14mm">
                <v:path o:connecttype="custom" o:connectlocs="5712460,635;2856230,1270;0,635;2856230,0" o:connectangles="0,90,180,270" textboxrect="0,0,5712460,1270"/>
                <w10:wrap type="topAndBottom" anchorx="page"/>
              </v:shape>
            </w:pict>
          </mc:Fallback>
        </mc:AlternateContent>
      </w:r>
    </w:p>
    <w:p w:rsidR="00876602" w:rsidRDefault="00876602">
      <w:pPr>
        <w:tabs>
          <w:tab w:val="left" w:pos="9134"/>
        </w:tabs>
        <w:spacing w:before="4"/>
        <w:ind w:left="140" w:right="1352" w:firstLine="479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</w:rPr>
        <w:t>Категории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и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перечень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персональных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данных,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на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обработку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которых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 xml:space="preserve">дает согласие субъекта персональных данных: </w:t>
      </w:r>
      <w:r>
        <w:rPr>
          <w:rFonts w:ascii="Tinos" w:hAnsi="Tinos" w:cs="Tinos"/>
          <w:sz w:val="22"/>
          <w:szCs w:val="22"/>
          <w:u w:val="single"/>
        </w:rPr>
        <w:tab/>
      </w:r>
      <w:r w:rsidR="00CA721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138430</wp:posOffset>
                </wp:positionV>
                <wp:extent cx="5712460" cy="1270"/>
                <wp:effectExtent l="5080" t="5080" r="1504937935" b="12700"/>
                <wp:wrapTopAndBottom/>
                <wp:docPr id="6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2460" cy="1270"/>
                        </a:xfrm>
                        <a:custGeom>
                          <a:avLst/>
                          <a:gdLst>
                            <a:gd name="G0" fmla="+- 8997 0 0"/>
                            <a:gd name="G1" fmla="+- 3 0 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5712040" y="0"/>
                              </a:lnTo>
                            </a:path>
                          </a:pathLst>
                        </a:custGeom>
                        <a:noFill/>
                        <a:ln w="5040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8" o:spid="_x0000_s1026" style="position:absolute;margin-left:56.65pt;margin-top:10.9pt;width:449.8pt;height:.1pt;z-index:-25165721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5712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" o:allowincell="f" path="m,l5712040,e" filled="f" strokeweight=".14mm">
                <v:path o:connecttype="custom" o:connectlocs="5712460,635;2856230,1270;0,635;2856230,0" o:connectangles="0,90,180,270" textboxrect="0,0,5712460,1270"/>
                <w10:wrap type="topAndBottom" anchorx="page"/>
              </v:shape>
            </w:pict>
          </mc:Fallback>
        </mc:AlternateContent>
      </w:r>
    </w:p>
    <w:p w:rsidR="00876602" w:rsidRDefault="00876602">
      <w:pPr>
        <w:tabs>
          <w:tab w:val="left" w:pos="8175"/>
        </w:tabs>
        <w:ind w:left="140" w:right="1352" w:firstLine="479"/>
        <w:jc w:val="both"/>
      </w:pPr>
      <w:r>
        <w:rPr>
          <w:rFonts w:ascii="Tinos" w:hAnsi="Tinos" w:cs="Tinos"/>
          <w:sz w:val="22"/>
          <w:szCs w:val="22"/>
        </w:rPr>
        <w:t>Категории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и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перечень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персональных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данных,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для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обработки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которых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 xml:space="preserve">субъект персональных данных </w:t>
      </w:r>
      <w:proofErr w:type="gramStart"/>
      <w:r>
        <w:rPr>
          <w:rFonts w:ascii="Tinos" w:hAnsi="Tinos" w:cs="Tinos"/>
          <w:sz w:val="22"/>
          <w:szCs w:val="22"/>
        </w:rPr>
        <w:t>устанавливает условия</w:t>
      </w:r>
      <w:proofErr w:type="gramEnd"/>
      <w:r>
        <w:rPr>
          <w:rFonts w:ascii="Tinos" w:hAnsi="Tinos" w:cs="Tinos"/>
          <w:sz w:val="22"/>
          <w:szCs w:val="22"/>
        </w:rPr>
        <w:t xml:space="preserve"> и запреты, а</w:t>
      </w:r>
      <w:r>
        <w:rPr>
          <w:rFonts w:ascii="Tinos" w:hAnsi="Tinos" w:cs="Tinos"/>
          <w:spacing w:val="-3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также</w:t>
      </w:r>
      <w:r>
        <w:rPr>
          <w:rFonts w:ascii="Tinos" w:hAnsi="Tinos" w:cs="Tinos"/>
          <w:spacing w:val="-3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перечень устанавливаемых</w:t>
      </w:r>
      <w:r>
        <w:rPr>
          <w:rFonts w:ascii="Tinos" w:hAnsi="Tinos" w:cs="Tinos"/>
          <w:spacing w:val="4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 xml:space="preserve">условий и запретов (заполняется по желанию субъекта </w:t>
      </w:r>
      <w:r>
        <w:rPr>
          <w:rFonts w:ascii="Tinos" w:hAnsi="Tinos" w:cs="Tinos"/>
          <w:spacing w:val="-2"/>
          <w:sz w:val="22"/>
          <w:szCs w:val="22"/>
        </w:rPr>
        <w:t>персональных данных):</w:t>
      </w:r>
    </w:p>
    <w:p w:rsidR="00876602" w:rsidRDefault="00CA7211">
      <w:pPr>
        <w:tabs>
          <w:tab w:val="left" w:pos="8175"/>
        </w:tabs>
        <w:ind w:left="140" w:right="1352" w:firstLine="479"/>
        <w:jc w:val="both"/>
        <w:rPr>
          <w:rFonts w:ascii="Tinos" w:hAnsi="Tinos" w:cs="Tinos"/>
          <w:sz w:val="22"/>
          <w:szCs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136525</wp:posOffset>
                </wp:positionV>
                <wp:extent cx="5712460" cy="1270"/>
                <wp:effectExtent l="5080" t="12700" r="1504937935" b="5080"/>
                <wp:wrapTopAndBottom/>
                <wp:docPr id="5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2460" cy="1270"/>
                        </a:xfrm>
                        <a:custGeom>
                          <a:avLst/>
                          <a:gdLst>
                            <a:gd name="G0" fmla="+- 8997 0 0"/>
                            <a:gd name="G1" fmla="+- 3 0 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5712040" y="0"/>
                              </a:lnTo>
                            </a:path>
                          </a:pathLst>
                        </a:custGeom>
                        <a:noFill/>
                        <a:ln w="5040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9" o:spid="_x0000_s1026" style="position:absolute;margin-left:56.65pt;margin-top:10.75pt;width:449.8pt;height:.1pt;z-index:-25165619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5712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" o:allowincell="f" path="m,l5712040,e" filled="f" strokeweight=".14mm">
                <v:path o:connecttype="custom" o:connectlocs="5712460,635;2856230,1270;0,635;2856230,0" o:connectangles="0,90,180,270" textboxrect="0,0,5712460,1270"/>
                <w10:wrap type="topAndBottom" anchorx="page"/>
              </v:shape>
            </w:pict>
          </mc:Fallback>
        </mc:AlternateContent>
      </w:r>
      <w:r w:rsidR="00876602">
        <w:rPr>
          <w:rFonts w:ascii="Tinos" w:hAnsi="Tinos" w:cs="Tinos"/>
          <w:sz w:val="22"/>
          <w:szCs w:val="22"/>
        </w:rPr>
        <w:t>Условия,</w:t>
      </w:r>
      <w:r w:rsidR="00876602">
        <w:rPr>
          <w:rFonts w:ascii="Tinos" w:hAnsi="Tinos" w:cs="Tinos"/>
          <w:spacing w:val="40"/>
          <w:sz w:val="22"/>
          <w:szCs w:val="22"/>
        </w:rPr>
        <w:t xml:space="preserve"> </w:t>
      </w:r>
      <w:r w:rsidR="00876602">
        <w:rPr>
          <w:rFonts w:ascii="Tinos" w:hAnsi="Tinos" w:cs="Tinos"/>
          <w:sz w:val="22"/>
          <w:szCs w:val="22"/>
        </w:rPr>
        <w:t>при</w:t>
      </w:r>
      <w:r w:rsidR="00876602">
        <w:rPr>
          <w:rFonts w:ascii="Tinos" w:hAnsi="Tinos" w:cs="Tinos"/>
          <w:spacing w:val="-5"/>
          <w:sz w:val="22"/>
          <w:szCs w:val="22"/>
        </w:rPr>
        <w:t xml:space="preserve"> </w:t>
      </w:r>
      <w:r w:rsidR="00876602">
        <w:rPr>
          <w:rFonts w:ascii="Tinos" w:hAnsi="Tinos" w:cs="Tinos"/>
          <w:sz w:val="22"/>
          <w:szCs w:val="22"/>
        </w:rPr>
        <w:t>которых</w:t>
      </w:r>
      <w:r w:rsidR="00876602">
        <w:rPr>
          <w:rFonts w:ascii="Tinos" w:hAnsi="Tinos" w:cs="Tinos"/>
          <w:spacing w:val="-5"/>
          <w:sz w:val="22"/>
          <w:szCs w:val="22"/>
        </w:rPr>
        <w:t xml:space="preserve"> </w:t>
      </w:r>
      <w:r w:rsidR="00876602">
        <w:rPr>
          <w:rFonts w:ascii="Tinos" w:hAnsi="Tinos" w:cs="Tinos"/>
          <w:sz w:val="22"/>
          <w:szCs w:val="22"/>
        </w:rPr>
        <w:t>полученные</w:t>
      </w:r>
      <w:r w:rsidR="00876602">
        <w:rPr>
          <w:rFonts w:ascii="Tinos" w:hAnsi="Tinos" w:cs="Tinos"/>
          <w:spacing w:val="-5"/>
          <w:sz w:val="22"/>
          <w:szCs w:val="22"/>
        </w:rPr>
        <w:t xml:space="preserve"> </w:t>
      </w:r>
      <w:r w:rsidR="00876602">
        <w:rPr>
          <w:rFonts w:ascii="Tinos" w:hAnsi="Tinos" w:cs="Tinos"/>
          <w:sz w:val="22"/>
          <w:szCs w:val="22"/>
        </w:rPr>
        <w:t>персональные</w:t>
      </w:r>
      <w:r w:rsidR="00876602">
        <w:rPr>
          <w:rFonts w:ascii="Tinos" w:hAnsi="Tinos" w:cs="Tinos"/>
          <w:spacing w:val="-5"/>
          <w:sz w:val="22"/>
          <w:szCs w:val="22"/>
        </w:rPr>
        <w:t xml:space="preserve"> </w:t>
      </w:r>
      <w:r w:rsidR="00876602">
        <w:rPr>
          <w:rFonts w:ascii="Tinos" w:hAnsi="Tinos" w:cs="Tinos"/>
          <w:sz w:val="22"/>
          <w:szCs w:val="22"/>
        </w:rPr>
        <w:t>данные</w:t>
      </w:r>
      <w:r w:rsidR="00876602">
        <w:rPr>
          <w:rFonts w:ascii="Tinos" w:hAnsi="Tinos" w:cs="Tinos"/>
          <w:spacing w:val="-5"/>
          <w:sz w:val="22"/>
          <w:szCs w:val="22"/>
        </w:rPr>
        <w:t xml:space="preserve"> </w:t>
      </w:r>
      <w:r w:rsidR="00876602">
        <w:rPr>
          <w:rFonts w:ascii="Tinos" w:hAnsi="Tinos" w:cs="Tinos"/>
          <w:sz w:val="22"/>
          <w:szCs w:val="22"/>
        </w:rPr>
        <w:t>могут</w:t>
      </w:r>
      <w:r w:rsidR="00876602">
        <w:rPr>
          <w:rFonts w:ascii="Tinos" w:hAnsi="Tinos" w:cs="Tinos"/>
          <w:spacing w:val="-5"/>
          <w:sz w:val="22"/>
          <w:szCs w:val="22"/>
        </w:rPr>
        <w:t xml:space="preserve"> </w:t>
      </w:r>
      <w:r w:rsidR="00876602">
        <w:rPr>
          <w:rFonts w:ascii="Tinos" w:hAnsi="Tinos" w:cs="Tinos"/>
          <w:sz w:val="22"/>
          <w:szCs w:val="22"/>
        </w:rPr>
        <w:t>передаваться оператором, осуществляющим обработку персональных данных,</w:t>
      </w:r>
      <w:r w:rsidR="00876602">
        <w:rPr>
          <w:rFonts w:ascii="Tinos" w:hAnsi="Tinos" w:cs="Tinos"/>
          <w:spacing w:val="-4"/>
          <w:sz w:val="22"/>
          <w:szCs w:val="22"/>
        </w:rPr>
        <w:t xml:space="preserve"> </w:t>
      </w:r>
      <w:r w:rsidR="00876602">
        <w:rPr>
          <w:rFonts w:ascii="Tinos" w:hAnsi="Tinos" w:cs="Tinos"/>
          <w:sz w:val="22"/>
          <w:szCs w:val="22"/>
        </w:rPr>
        <w:t>только</w:t>
      </w:r>
      <w:r w:rsidR="00876602">
        <w:rPr>
          <w:rFonts w:ascii="Tinos" w:hAnsi="Tinos" w:cs="Tinos"/>
          <w:spacing w:val="-4"/>
          <w:sz w:val="22"/>
          <w:szCs w:val="22"/>
        </w:rPr>
        <w:t xml:space="preserve"> </w:t>
      </w:r>
      <w:r w:rsidR="00876602">
        <w:rPr>
          <w:rFonts w:ascii="Tinos" w:hAnsi="Tinos" w:cs="Tinos"/>
          <w:sz w:val="22"/>
          <w:szCs w:val="22"/>
        </w:rPr>
        <w:t>по</w:t>
      </w:r>
      <w:r w:rsidR="00876602">
        <w:rPr>
          <w:rFonts w:ascii="Tinos" w:hAnsi="Tinos" w:cs="Tinos"/>
          <w:spacing w:val="-4"/>
          <w:sz w:val="22"/>
          <w:szCs w:val="22"/>
        </w:rPr>
        <w:t xml:space="preserve"> </w:t>
      </w:r>
      <w:r w:rsidR="00876602">
        <w:rPr>
          <w:rFonts w:ascii="Tinos" w:hAnsi="Tinos" w:cs="Tinos"/>
          <w:sz w:val="22"/>
          <w:szCs w:val="22"/>
        </w:rPr>
        <w:t>его внутренней сети, обеспечивающей доступ к информации лишь для строго определенных</w:t>
      </w:r>
      <w:r w:rsidR="00876602">
        <w:rPr>
          <w:rFonts w:ascii="Tinos" w:hAnsi="Tinos" w:cs="Tinos"/>
          <w:spacing w:val="80"/>
          <w:w w:val="150"/>
          <w:sz w:val="22"/>
          <w:szCs w:val="22"/>
        </w:rPr>
        <w:t xml:space="preserve">  </w:t>
      </w:r>
      <w:r w:rsidR="00876602">
        <w:rPr>
          <w:rFonts w:ascii="Tinos" w:hAnsi="Tinos" w:cs="Tinos"/>
          <w:sz w:val="22"/>
          <w:szCs w:val="22"/>
        </w:rPr>
        <w:t>сотрудников,</w:t>
      </w:r>
      <w:r w:rsidR="00876602">
        <w:rPr>
          <w:rFonts w:ascii="Tinos" w:hAnsi="Tinos" w:cs="Tinos"/>
          <w:spacing w:val="80"/>
          <w:w w:val="150"/>
          <w:sz w:val="22"/>
          <w:szCs w:val="22"/>
        </w:rPr>
        <w:t xml:space="preserve">  </w:t>
      </w:r>
      <w:r w:rsidR="00876602">
        <w:rPr>
          <w:rFonts w:ascii="Tinos" w:hAnsi="Tinos" w:cs="Tinos"/>
          <w:sz w:val="22"/>
          <w:szCs w:val="22"/>
        </w:rPr>
        <w:t>либо</w:t>
      </w:r>
      <w:r w:rsidR="00876602">
        <w:rPr>
          <w:rFonts w:ascii="Tinos" w:hAnsi="Tinos" w:cs="Tinos"/>
          <w:spacing w:val="80"/>
          <w:w w:val="150"/>
          <w:sz w:val="22"/>
          <w:szCs w:val="22"/>
        </w:rPr>
        <w:t xml:space="preserve">  </w:t>
      </w:r>
      <w:r w:rsidR="00876602">
        <w:rPr>
          <w:rFonts w:ascii="Tinos" w:hAnsi="Tinos" w:cs="Tinos"/>
          <w:sz w:val="22"/>
          <w:szCs w:val="22"/>
        </w:rPr>
        <w:t>с</w:t>
      </w:r>
      <w:r w:rsidR="00876602">
        <w:rPr>
          <w:rFonts w:ascii="Tinos" w:hAnsi="Tinos" w:cs="Tinos"/>
          <w:spacing w:val="80"/>
          <w:w w:val="150"/>
          <w:sz w:val="22"/>
          <w:szCs w:val="22"/>
        </w:rPr>
        <w:t xml:space="preserve">  </w:t>
      </w:r>
      <w:r w:rsidR="00876602">
        <w:rPr>
          <w:rFonts w:ascii="Tinos" w:hAnsi="Tinos" w:cs="Tinos"/>
          <w:sz w:val="22"/>
          <w:szCs w:val="22"/>
        </w:rPr>
        <w:t>использованием</w:t>
      </w:r>
      <w:r w:rsidR="00876602">
        <w:rPr>
          <w:rFonts w:ascii="Tinos" w:hAnsi="Tinos" w:cs="Tinos"/>
          <w:spacing w:val="40"/>
          <w:sz w:val="22"/>
          <w:szCs w:val="22"/>
        </w:rPr>
        <w:t xml:space="preserve"> </w:t>
      </w:r>
      <w:r w:rsidR="00876602">
        <w:rPr>
          <w:rFonts w:ascii="Tinos" w:hAnsi="Tinos" w:cs="Tinos"/>
          <w:sz w:val="22"/>
          <w:szCs w:val="22"/>
        </w:rPr>
        <w:t>информационно-телекоммуникационных сетей, либо без передачи полученных персональных данных (заполняется по желанию субъекта персональных данных):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137795</wp:posOffset>
                </wp:positionV>
                <wp:extent cx="5712460" cy="1270"/>
                <wp:effectExtent l="5080" t="13970" r="1504937935" b="3810"/>
                <wp:wrapTopAndBottom/>
                <wp:docPr id="4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2460" cy="1270"/>
                        </a:xfrm>
                        <a:custGeom>
                          <a:avLst/>
                          <a:gdLst>
                            <a:gd name="G0" fmla="+- 8997 0 0"/>
                            <a:gd name="G1" fmla="+- 3 0 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5712040" y="0"/>
                              </a:lnTo>
                            </a:path>
                          </a:pathLst>
                        </a:custGeom>
                        <a:noFill/>
                        <a:ln w="5040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30" o:spid="_x0000_s1026" style="position:absolute;margin-left:56.65pt;margin-top:10.85pt;width:449.8pt;height:.1pt;z-index:-25165516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5712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" o:allowincell="f" path="m,l5712040,e" filled="f" strokeweight=".14mm">
                <v:path o:connecttype="custom" o:connectlocs="5712460,635;2856230,1270;0,635;2856230,0" o:connectangles="0,90,180,270" textboxrect="0,0,5712460,127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282575</wp:posOffset>
                </wp:positionV>
                <wp:extent cx="5712460" cy="1270"/>
                <wp:effectExtent l="5080" t="6350" r="1504937935" b="11430"/>
                <wp:wrapTopAndBottom/>
                <wp:docPr id="3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2460" cy="1270"/>
                        </a:xfrm>
                        <a:custGeom>
                          <a:avLst/>
                          <a:gdLst>
                            <a:gd name="G0" fmla="+- 8997 0 0"/>
                            <a:gd name="G1" fmla="+- 3 0 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5712040" y="0"/>
                              </a:lnTo>
                            </a:path>
                          </a:pathLst>
                        </a:custGeom>
                        <a:noFill/>
                        <a:ln w="5040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31" o:spid="_x0000_s1026" style="position:absolute;margin-left:56.65pt;margin-top:22.25pt;width:449.8pt;height:.1pt;z-index:-25165414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5712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" o:allowincell="f" path="m,l5712040,e" filled="f" strokeweight=".14mm">
                <v:path o:connecttype="custom" o:connectlocs="5712460,635;2856230,1270;0,635;2856230,0" o:connectangles="0,90,180,270" textboxrect="0,0,5712460,1270"/>
                <w10:wrap type="topAndBottom" anchorx="page"/>
              </v:shape>
            </w:pict>
          </mc:Fallback>
        </mc:AlternateContent>
      </w:r>
    </w:p>
    <w:p w:rsidR="00876602" w:rsidRDefault="00876602">
      <w:pPr>
        <w:spacing w:before="4"/>
        <w:ind w:left="140" w:right="1352" w:firstLine="479"/>
        <w:jc w:val="both"/>
        <w:rPr>
          <w:rFonts w:ascii="Tinos" w:hAnsi="Tinos" w:cs="Tinos"/>
          <w:sz w:val="22"/>
          <w:szCs w:val="22"/>
        </w:rPr>
      </w:pPr>
      <w:proofErr w:type="gramStart"/>
      <w:r>
        <w:rPr>
          <w:rFonts w:ascii="Tinos" w:hAnsi="Tinos" w:cs="Tinos"/>
          <w:sz w:val="22"/>
          <w:szCs w:val="22"/>
        </w:rPr>
        <w:t>Согласие действует с момента предоставления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его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оператору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в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течение неопределенного срока (или до достижения целей обработки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персональных данных) и может быть отозвано путем направления</w:t>
      </w:r>
      <w:r>
        <w:rPr>
          <w:rFonts w:ascii="Tinos" w:hAnsi="Tinos" w:cs="Tinos"/>
          <w:spacing w:val="-3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оператору</w:t>
      </w:r>
      <w:r>
        <w:rPr>
          <w:rFonts w:ascii="Tinos" w:hAnsi="Tinos" w:cs="Tinos"/>
          <w:spacing w:val="-3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заявления</w:t>
      </w:r>
      <w:r>
        <w:rPr>
          <w:rFonts w:ascii="Tinos" w:hAnsi="Tinos" w:cs="Tinos"/>
          <w:spacing w:val="-3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в свободной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письменной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форме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об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отзыве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согласия,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при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этом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оператор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прекращает обработку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персональных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данных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и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уничтожает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их,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за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исключением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персональных данных, включенных в документы, обязанность по хранению</w:t>
      </w:r>
      <w:r>
        <w:rPr>
          <w:rFonts w:ascii="Tinos" w:hAnsi="Tinos" w:cs="Tinos"/>
          <w:spacing w:val="-3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которых</w:t>
      </w:r>
      <w:r>
        <w:rPr>
          <w:rFonts w:ascii="Tinos" w:hAnsi="Tinos" w:cs="Tinos"/>
          <w:spacing w:val="-3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прямо предусмотрена законодательством и внутренними документами</w:t>
      </w:r>
      <w:proofErr w:type="gramEnd"/>
      <w:r>
        <w:rPr>
          <w:rFonts w:ascii="Tinos" w:hAnsi="Tinos" w:cs="Tinos"/>
          <w:sz w:val="22"/>
          <w:szCs w:val="22"/>
        </w:rPr>
        <w:t xml:space="preserve"> оператора. Хранение таких персональных данных осуществляется оператором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в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 xml:space="preserve">течение срока, установленного законодательством и внутренними документами </w:t>
      </w:r>
      <w:r>
        <w:rPr>
          <w:rFonts w:ascii="Tinos" w:hAnsi="Tinos" w:cs="Tinos"/>
          <w:spacing w:val="-2"/>
          <w:sz w:val="22"/>
          <w:szCs w:val="22"/>
        </w:rPr>
        <w:t>оператора.</w:t>
      </w:r>
    </w:p>
    <w:p w:rsidR="00876602" w:rsidRDefault="00876602">
      <w:pPr>
        <w:spacing w:before="1"/>
        <w:ind w:left="140" w:right="1352" w:firstLine="47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</w:rPr>
        <w:t>В</w:t>
      </w:r>
      <w:r>
        <w:rPr>
          <w:rFonts w:ascii="Tinos" w:hAnsi="Tinos" w:cs="Tinos"/>
          <w:spacing w:val="4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случае</w:t>
      </w:r>
      <w:r>
        <w:rPr>
          <w:rFonts w:ascii="Tinos" w:hAnsi="Tinos" w:cs="Tinos"/>
          <w:spacing w:val="4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отзыва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настоящего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согласия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персональные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данные,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включенные</w:t>
      </w:r>
      <w:r>
        <w:rPr>
          <w:rFonts w:ascii="Tinos" w:hAnsi="Tinos" w:cs="Tinos"/>
          <w:spacing w:val="-4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в документы,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образующиеся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в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деятельности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оператора,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в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том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числе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во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внутренние документы</w:t>
      </w:r>
      <w:r>
        <w:rPr>
          <w:rFonts w:ascii="Tinos" w:hAnsi="Tinos" w:cs="Tinos"/>
          <w:spacing w:val="80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оператора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в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период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действия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согласия,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могут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передаваться</w:t>
      </w:r>
      <w:r>
        <w:rPr>
          <w:rFonts w:ascii="Tinos" w:hAnsi="Tinos" w:cs="Tinos"/>
          <w:spacing w:val="-5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третьим лицам в объеме и случаях, указанных в настоящем согласии.</w:t>
      </w:r>
    </w:p>
    <w:p w:rsidR="00876602" w:rsidRDefault="00876602">
      <w:pPr>
        <w:pStyle w:val="a0"/>
        <w:spacing w:after="0"/>
        <w:rPr>
          <w:rFonts w:ascii="Tinos" w:hAnsi="Tinos" w:cs="Tinos"/>
          <w:sz w:val="22"/>
          <w:szCs w:val="22"/>
        </w:rPr>
      </w:pPr>
    </w:p>
    <w:p w:rsidR="00876602" w:rsidRDefault="00876602">
      <w:pPr>
        <w:spacing w:before="1"/>
        <w:ind w:left="140"/>
        <w:rPr>
          <w:rFonts w:ascii="Tinos" w:hAnsi="Tinos" w:cs="Tinos"/>
          <w:sz w:val="22"/>
          <w:szCs w:val="22"/>
          <w:u w:val="single"/>
        </w:rPr>
      </w:pPr>
      <w:r>
        <w:rPr>
          <w:rFonts w:ascii="Tinos" w:hAnsi="Tinos" w:cs="Tinos"/>
          <w:sz w:val="22"/>
          <w:szCs w:val="22"/>
        </w:rPr>
        <w:t>Подпись</w:t>
      </w:r>
      <w:r>
        <w:rPr>
          <w:rFonts w:ascii="Tinos" w:hAnsi="Tinos" w:cs="Tinos"/>
          <w:spacing w:val="-11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субъекта</w:t>
      </w:r>
      <w:r>
        <w:rPr>
          <w:rFonts w:ascii="Tinos" w:hAnsi="Tinos" w:cs="Tinos"/>
          <w:spacing w:val="-11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персональных</w:t>
      </w:r>
      <w:r>
        <w:rPr>
          <w:rFonts w:ascii="Tinos" w:hAnsi="Tinos" w:cs="Tinos"/>
          <w:spacing w:val="-11"/>
          <w:sz w:val="22"/>
          <w:szCs w:val="22"/>
        </w:rPr>
        <w:t xml:space="preserve"> </w:t>
      </w:r>
      <w:r>
        <w:rPr>
          <w:rFonts w:ascii="Tinos" w:hAnsi="Tinos" w:cs="Tinos"/>
          <w:spacing w:val="-2"/>
          <w:sz w:val="22"/>
          <w:szCs w:val="22"/>
        </w:rPr>
        <w:t>данных:</w:t>
      </w:r>
    </w:p>
    <w:p w:rsidR="00876602" w:rsidRDefault="00876602">
      <w:pPr>
        <w:tabs>
          <w:tab w:val="left" w:pos="1220"/>
          <w:tab w:val="left" w:pos="1579"/>
          <w:tab w:val="left" w:pos="6377"/>
          <w:tab w:val="left" w:pos="8176"/>
        </w:tabs>
        <w:spacing w:before="1"/>
        <w:ind w:left="140" w:right="1351"/>
      </w:pPr>
      <w:r>
        <w:rPr>
          <w:rFonts w:ascii="Tinos" w:hAnsi="Tinos" w:cs="Tinos"/>
          <w:sz w:val="22"/>
          <w:szCs w:val="22"/>
          <w:u w:val="single"/>
        </w:rPr>
        <w:tab/>
      </w:r>
      <w:proofErr w:type="gramStart"/>
      <w:r>
        <w:rPr>
          <w:rFonts w:ascii="Tinos" w:hAnsi="Tinos" w:cs="Tinos"/>
          <w:spacing w:val="-10"/>
          <w:sz w:val="22"/>
          <w:szCs w:val="22"/>
        </w:rPr>
        <w:t>/</w:t>
      </w:r>
      <w:r>
        <w:rPr>
          <w:rFonts w:ascii="Tinos" w:hAnsi="Tinos" w:cs="Tinos"/>
          <w:sz w:val="22"/>
          <w:szCs w:val="22"/>
          <w:u w:val="single"/>
        </w:rPr>
        <w:tab/>
      </w:r>
      <w:r>
        <w:rPr>
          <w:rFonts w:ascii="Tinos" w:hAnsi="Tinos" w:cs="Tinos"/>
          <w:sz w:val="22"/>
          <w:szCs w:val="22"/>
          <w:u w:val="single"/>
        </w:rPr>
        <w:tab/>
      </w:r>
      <w:r>
        <w:rPr>
          <w:rFonts w:ascii="Tinos" w:hAnsi="Tinos" w:cs="Tinos"/>
          <w:sz w:val="22"/>
          <w:szCs w:val="22"/>
        </w:rPr>
        <w:t>/ "</w:t>
      </w:r>
      <w:r>
        <w:rPr>
          <w:rFonts w:ascii="Tinos" w:hAnsi="Tinos" w:cs="Tinos"/>
          <w:spacing w:val="80"/>
          <w:sz w:val="22"/>
          <w:szCs w:val="22"/>
          <w:u w:val="single"/>
        </w:rPr>
        <w:t xml:space="preserve"> </w:t>
      </w:r>
      <w:r>
        <w:rPr>
          <w:rFonts w:ascii="Tinos" w:hAnsi="Tinos" w:cs="Tinos"/>
          <w:sz w:val="22"/>
          <w:szCs w:val="22"/>
        </w:rPr>
        <w:t xml:space="preserve">" </w:t>
      </w:r>
      <w:r>
        <w:rPr>
          <w:rFonts w:ascii="Tinos" w:hAnsi="Tinos" w:cs="Tinos"/>
          <w:sz w:val="22"/>
          <w:szCs w:val="22"/>
          <w:u w:val="single"/>
        </w:rPr>
        <w:tab/>
      </w:r>
      <w:r>
        <w:rPr>
          <w:rFonts w:ascii="Tinos" w:hAnsi="Tinos" w:cs="Tinos"/>
          <w:spacing w:val="-9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>20</w:t>
      </w:r>
      <w:r>
        <w:rPr>
          <w:rFonts w:ascii="Tinos" w:hAnsi="Tinos" w:cs="Tinos"/>
          <w:spacing w:val="173"/>
          <w:sz w:val="22"/>
          <w:szCs w:val="22"/>
          <w:u w:val="single"/>
        </w:rPr>
        <w:t xml:space="preserve"> </w:t>
      </w:r>
      <w:r>
        <w:rPr>
          <w:rFonts w:ascii="Tinos" w:hAnsi="Tinos" w:cs="Tinos"/>
          <w:spacing w:val="61"/>
          <w:sz w:val="22"/>
          <w:szCs w:val="22"/>
        </w:rPr>
        <w:t xml:space="preserve"> </w:t>
      </w:r>
      <w:r>
        <w:rPr>
          <w:rFonts w:ascii="Tinos" w:hAnsi="Tinos" w:cs="Tinos"/>
          <w:sz w:val="22"/>
          <w:szCs w:val="22"/>
        </w:rPr>
        <w:t xml:space="preserve">г. </w:t>
      </w:r>
      <w:r>
        <w:rPr>
          <w:rFonts w:ascii="Tinos" w:hAnsi="Tinos" w:cs="Tinos"/>
          <w:spacing w:val="-2"/>
          <w:sz w:val="22"/>
          <w:szCs w:val="22"/>
        </w:rPr>
        <w:t>(подпись)</w:t>
      </w:r>
      <w:r>
        <w:rPr>
          <w:rFonts w:ascii="Tinos" w:hAnsi="Tinos" w:cs="Tinos"/>
          <w:sz w:val="22"/>
          <w:szCs w:val="22"/>
        </w:rPr>
        <w:tab/>
      </w:r>
      <w:r>
        <w:rPr>
          <w:rFonts w:ascii="Tinos" w:hAnsi="Tinos" w:cs="Tinos"/>
          <w:sz w:val="22"/>
          <w:szCs w:val="22"/>
        </w:rPr>
        <w:tab/>
        <w:t>(фамилия, имя, отчество (при наличии)</w:t>
      </w:r>
      <w:r w:rsidR="00CA721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281305</wp:posOffset>
                </wp:positionV>
                <wp:extent cx="6518275" cy="9525"/>
                <wp:effectExtent l="0" t="0" r="635" b="4445"/>
                <wp:wrapTopAndBottom/>
                <wp:docPr id="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8275" cy="9525"/>
                        </a:xfrm>
                        <a:custGeom>
                          <a:avLst/>
                          <a:gdLst>
                            <a:gd name="G0" fmla="+- 10266 0 0"/>
                            <a:gd name="G1" fmla="+- 16 0 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0" b="0"/>
                          <a:pathLst>
                            <a:path>
                              <a:moveTo>
                                <a:pt x="651814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518148" y="9144"/>
                              </a:lnTo>
                              <a:lnTo>
                                <a:pt x="6518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32" o:spid="_x0000_s1026" style="position:absolute;margin-left:55.2pt;margin-top:22.15pt;width:513.25pt;height:.75pt;z-index:-25165312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65182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" o:allowincell="f" path="m6518148,l,,,9144r6518148,l6518148,xe" fillcolor="black" stroked="f" strokecolor="#3465a4">
                <v:path o:connecttype="custom" o:connectlocs="6518275,4763;3259138,9525;0,4763;3259138,0" o:connectangles="0,90,180,270" textboxrect="0,0,6518275,9525"/>
                <w10:wrap type="topAndBottom" anchorx="page"/>
              </v:shape>
            </w:pict>
          </mc:Fallback>
        </mc:AlternateContent>
      </w:r>
      <w:proofErr w:type="gramEnd"/>
    </w:p>
    <w:sectPr w:rsidR="00876602">
      <w:headerReference w:type="default" r:id="rId39"/>
      <w:headerReference w:type="first" r:id="rId40"/>
      <w:pgSz w:w="11906" w:h="16838"/>
      <w:pgMar w:top="406" w:right="425" w:bottom="280" w:left="992" w:header="350" w:footer="720" w:gutter="0"/>
      <w:cols w:space="720"/>
      <w:docGrid w:linePitch="10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F5D" w:rsidRDefault="00883F5D">
      <w:r>
        <w:separator/>
      </w:r>
    </w:p>
  </w:endnote>
  <w:endnote w:type="continuationSeparator" w:id="0">
    <w:p w:rsidR="00883F5D" w:rsidRDefault="00883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mo">
    <w:altName w:val="Arial"/>
    <w:charset w:val="01"/>
    <w:family w:val="roman"/>
    <w:pitch w:val="default"/>
  </w:font>
  <w:font w:name="Tinos">
    <w:altName w:val="Times New Roman"/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F5D" w:rsidRDefault="00883F5D">
      <w:r>
        <w:separator/>
      </w:r>
    </w:p>
  </w:footnote>
  <w:footnote w:type="continuationSeparator" w:id="0">
    <w:p w:rsidR="00883F5D" w:rsidRDefault="00883F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602" w:rsidRDefault="0087660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602" w:rsidRDefault="0087660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92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upperRoman"/>
      <w:lvlText w:val="%2."/>
      <w:lvlJc w:val="left"/>
      <w:pPr>
        <w:tabs>
          <w:tab w:val="num" w:pos="0"/>
        </w:tabs>
        <w:ind w:left="4240" w:hanging="202"/>
      </w:pPr>
      <w:rPr>
        <w:rFonts w:ascii="Arial" w:eastAsia="Arial" w:hAnsi="Arial" w:cs="Arial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934" w:hanging="202"/>
      </w:pPr>
      <w:rPr>
        <w:rFonts w:ascii="Symbol" w:hAnsi="Symbol" w:cs="Symbol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28" w:hanging="202"/>
      </w:pPr>
      <w:rPr>
        <w:rFonts w:ascii="Symbol" w:hAnsi="Symbol" w:cs="Symbol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323" w:hanging="202"/>
      </w:pPr>
      <w:rPr>
        <w:rFonts w:ascii="Symbol" w:hAnsi="Symbol" w:cs="Symbol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7017" w:hanging="202"/>
      </w:pPr>
      <w:rPr>
        <w:rFonts w:ascii="Symbol" w:hAnsi="Symbol" w:cs="Symbol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711" w:hanging="202"/>
      </w:pPr>
      <w:rPr>
        <w:rFonts w:ascii="Symbol" w:hAnsi="Symbol" w:cs="Symbol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406" w:hanging="202"/>
      </w:pPr>
      <w:rPr>
        <w:rFonts w:ascii="Symbol" w:hAnsi="Symbol" w:cs="Symbol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100" w:hanging="202"/>
      </w:pPr>
      <w:rPr>
        <w:rFonts w:ascii="Symbol" w:hAnsi="Symbol" w:cs="Symbol"/>
        <w:lang w:val="ru-RU" w:eastAsia="en-US" w:bidi="ar-SA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40" w:hanging="31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0" w:hanging="771"/>
      </w:pPr>
      <w:rPr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0" w:hanging="771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340" w:hanging="771"/>
      </w:pPr>
      <w:rPr>
        <w:rFonts w:ascii="Symbol" w:hAnsi="Symbol" w:cs="Symbol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00" w:hanging="771"/>
      </w:pPr>
      <w:rPr>
        <w:rFonts w:ascii="Symbol" w:hAnsi="Symbol" w:cs="Symbol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914" w:hanging="771"/>
      </w:pPr>
      <w:rPr>
        <w:rFonts w:ascii="Symbol" w:hAnsi="Symbol" w:cs="Symbol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429" w:hanging="771"/>
      </w:pPr>
      <w:rPr>
        <w:rFonts w:ascii="Symbol" w:hAnsi="Symbol" w:cs="Symbol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944" w:hanging="771"/>
      </w:pPr>
      <w:rPr>
        <w:rFonts w:ascii="Symbol" w:hAnsi="Symbol" w:cs="Symbol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459" w:hanging="771"/>
      </w:pPr>
      <w:rPr>
        <w:rFonts w:ascii="Symbol" w:hAnsi="Symbol" w:cs="Symbol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602"/>
    <w:rsid w:val="00415E11"/>
    <w:rsid w:val="00876602"/>
    <w:rsid w:val="00883F5D"/>
    <w:rsid w:val="00CA7211"/>
    <w:rsid w:val="00F4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styleId="1">
    <w:name w:val="heading 1"/>
    <w:basedOn w:val="a"/>
    <w:next w:val="a0"/>
    <w:qFormat/>
    <w:pPr>
      <w:ind w:left="4239" w:hanging="361"/>
      <w:outlineLvl w:val="0"/>
    </w:pPr>
    <w:rPr>
      <w:rFonts w:eastAsia="Arial"/>
      <w:b/>
      <w:bCs/>
      <w:sz w:val="24"/>
      <w:szCs w:val="24"/>
      <w:lang w:eastAsia="en-US"/>
    </w:rPr>
  </w:style>
  <w:style w:type="paragraph" w:styleId="2">
    <w:name w:val="heading 2"/>
    <w:basedOn w:val="a"/>
    <w:next w:val="a"/>
    <w:qFormat/>
    <w:pPr>
      <w:keepNext/>
      <w:keepLines/>
      <w:spacing w:before="20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rFonts w:ascii="Times New Roman" w:hAnsi="Times New Roman" w:cs="Times New Roman"/>
      <w:sz w:val="28"/>
      <w:szCs w:val="28"/>
    </w:rPr>
  </w:style>
  <w:style w:type="paragraph" w:styleId="4">
    <w:name w:val="heading 4"/>
    <w:basedOn w:val="a"/>
    <w:next w:val="a"/>
    <w:qFormat/>
    <w:pPr>
      <w:keepNext/>
      <w:widowControl/>
      <w:numPr>
        <w:ilvl w:val="3"/>
        <w:numId w:val="1"/>
      </w:numPr>
      <w:autoSpaceDE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widowControl/>
      <w:numPr>
        <w:ilvl w:val="4"/>
        <w:numId w:val="1"/>
      </w:numPr>
      <w:shd w:val="clear" w:color="auto" w:fill="FFFFFF"/>
      <w:autoSpaceDE/>
      <w:jc w:val="center"/>
      <w:outlineLvl w:val="4"/>
    </w:pPr>
    <w:rPr>
      <w:rFonts w:ascii="Times New Roman" w:hAnsi="Times New Roman" w:cs="Times New Roman"/>
      <w:i/>
      <w:iCs/>
      <w:sz w:val="1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WW8Num2z1">
    <w:name w:val="WW8Num2z1"/>
    <w:rPr>
      <w:rFonts w:ascii="Arial" w:eastAsia="Arial" w:hAnsi="Arial" w:cs="Arial"/>
      <w:b/>
      <w:bCs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WW8Num2z2">
    <w:name w:val="WW8Num2z2"/>
    <w:rPr>
      <w:rFonts w:ascii="Symbol" w:hAnsi="Symbol" w:cs="Symbol"/>
      <w:lang w:val="ru-RU" w:eastAsia="en-US" w:bidi="ar-SA"/>
    </w:rPr>
  </w:style>
  <w:style w:type="character" w:customStyle="1" w:styleId="WW8Num3z0">
    <w:name w:val="WW8Num3z0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WW8Num3z1">
    <w:name w:val="WW8Num3z1"/>
    <w:rPr>
      <w:spacing w:val="0"/>
      <w:w w:val="100"/>
      <w:lang w:val="ru-RU" w:eastAsia="en-US" w:bidi="ar-SA"/>
    </w:rPr>
  </w:style>
  <w:style w:type="character" w:customStyle="1" w:styleId="WW8Num3z3">
    <w:name w:val="WW8Num3z3"/>
    <w:rPr>
      <w:rFonts w:ascii="Symbol" w:hAnsi="Symbol" w:cs="Symbol"/>
      <w:lang w:val="ru-RU" w:eastAsia="en-US" w:bidi="ar-SA"/>
    </w:rPr>
  </w:style>
  <w:style w:type="character" w:customStyle="1" w:styleId="WW8Num3z2">
    <w:name w:val="WW8Num3z2"/>
    <w:rPr>
      <w:rFonts w:ascii="Symbol" w:hAnsi="Symbol" w:cs="Symbol"/>
      <w:lang w:val="ru-RU" w:eastAsia="en-US" w:bidi="ar-SA"/>
    </w:rPr>
  </w:style>
  <w:style w:type="character" w:customStyle="1" w:styleId="WW8Num4z0">
    <w:name w:val="WW8Num4z0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WW8Num4z1">
    <w:name w:val="WW8Num4z1"/>
    <w:rPr>
      <w:spacing w:val="0"/>
      <w:w w:val="100"/>
      <w:lang w:val="ru-RU" w:eastAsia="en-US" w:bidi="ar-SA"/>
    </w:rPr>
  </w:style>
  <w:style w:type="character" w:customStyle="1" w:styleId="WW8Num4z3">
    <w:name w:val="WW8Num4z3"/>
    <w:rPr>
      <w:rFonts w:ascii="Symbol" w:hAnsi="Symbol" w:cs="Symbol"/>
      <w:lang w:val="ru-RU" w:eastAsia="en-US" w:bidi="ar-SA"/>
    </w:rPr>
  </w:style>
  <w:style w:type="character" w:customStyle="1" w:styleId="WW8Num4z2">
    <w:name w:val="WW8Num4z2"/>
    <w:rPr>
      <w:rFonts w:ascii="Symbol" w:hAnsi="Symbol" w:cs="Symbol"/>
      <w:lang w:val="ru-RU" w:eastAsia="en-US" w:bidi="ar-SA"/>
    </w:rPr>
  </w:style>
  <w:style w:type="character" w:customStyle="1" w:styleId="WW8Num5z0">
    <w:name w:val="WW8Num5z0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WW8Num5z1">
    <w:name w:val="WW8Num5z1"/>
    <w:rPr>
      <w:spacing w:val="0"/>
      <w:w w:val="100"/>
      <w:lang w:val="ru-RU" w:eastAsia="en-US" w:bidi="ar-SA"/>
    </w:rPr>
  </w:style>
  <w:style w:type="character" w:customStyle="1" w:styleId="WW8Num5z3">
    <w:name w:val="WW8Num5z3"/>
    <w:rPr>
      <w:rFonts w:ascii="Symbol" w:hAnsi="Symbol" w:cs="Symbol"/>
      <w:lang w:val="ru-RU" w:eastAsia="en-US" w:bidi="ar-SA"/>
    </w:rPr>
  </w:style>
  <w:style w:type="character" w:customStyle="1" w:styleId="WW8Num6z0">
    <w:name w:val="WW8Num6z0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WW8Num6z1">
    <w:name w:val="WW8Num6z1"/>
    <w:rPr>
      <w:rFonts w:ascii="Symbol" w:hAnsi="Symbol" w:cs="Symbol"/>
      <w:lang w:val="ru-RU" w:eastAsia="en-US" w:bidi="ar-SA"/>
    </w:rPr>
  </w:style>
  <w:style w:type="character" w:customStyle="1" w:styleId="WW8Num7z0">
    <w:name w:val="WW8Num7z0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WW8Num7z1">
    <w:name w:val="WW8Num7z1"/>
    <w:rPr>
      <w:rFonts w:ascii="Symbol" w:hAnsi="Symbol" w:cs="Symbol"/>
      <w:lang w:val="ru-RU" w:eastAsia="en-US" w:bidi="ar-SA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21"/>
      <w:szCs w:val="21"/>
      <w:u w:val="none"/>
      <w:vertAlign w:val="baseline"/>
      <w:lang w:val="ru-RU" w:bidi="ru-RU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6z2">
    <w:name w:val="WW8Num16z2"/>
    <w:rPr>
      <w:rFonts w:hint="default"/>
      <w:sz w:val="22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ascii="Symbol" w:hAnsi="Symbol" w:cs="Symbol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25z2">
    <w:name w:val="WW8Num25z2"/>
    <w:rPr>
      <w:sz w:val="32"/>
    </w:rPr>
  </w:style>
  <w:style w:type="character" w:customStyle="1" w:styleId="WW8Num26z0">
    <w:name w:val="WW8Num26z0"/>
    <w:rPr>
      <w:rFonts w:hint="default"/>
    </w:rPr>
  </w:style>
  <w:style w:type="character" w:customStyle="1" w:styleId="WW8Num27z0">
    <w:name w:val="WW8Num27z0"/>
    <w:rPr>
      <w:rFonts w:hint="default"/>
    </w:rPr>
  </w:style>
  <w:style w:type="character" w:customStyle="1" w:styleId="WW8Num28z0">
    <w:name w:val="WW8Num28z0"/>
    <w:rPr>
      <w:rFonts w:ascii="Symbol" w:hAnsi="Symbol" w:cs="Symbol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ascii="Symbol" w:hAnsi="Symbol" w:cs="Symbo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  <w:rPr>
      <w:rFonts w:ascii="Symbol" w:hAnsi="Symbol" w:cs="Symbol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ascii="Symbol" w:hAnsi="Symbol" w:cs="Symbol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5z0">
    <w:name w:val="WW8Num35z0"/>
    <w:rPr>
      <w:rFonts w:ascii="Symbol" w:hAnsi="Symbol" w:cs="Symbol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10">
    <w:name w:val="Основной шрифт абзаца1"/>
  </w:style>
  <w:style w:type="character" w:customStyle="1" w:styleId="50">
    <w:name w:val="Заголовок 5 Знак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30">
    <w:name w:val="Заголовок 3 Знак"/>
    <w:rPr>
      <w:rFonts w:ascii="Times New Roman" w:hAnsi="Times New Roman" w:cs="Times New Roman"/>
      <w:sz w:val="28"/>
      <w:szCs w:val="28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5">
    <w:name w:val="Hyperlink"/>
    <w:rPr>
      <w:color w:val="0000FF"/>
      <w:u w:val="single"/>
    </w:rPr>
  </w:style>
  <w:style w:type="character" w:customStyle="1" w:styleId="21">
    <w:name w:val="Основной текст (2)_"/>
    <w:rPr>
      <w:rFonts w:ascii="Times New Roman" w:eastAsia="Times New Roman" w:hAnsi="Times New Roman" w:cs="Times New Roman"/>
      <w:b/>
      <w:bCs/>
      <w:spacing w:val="4"/>
      <w:shd w:val="clear" w:color="auto" w:fill="FFFFFF"/>
    </w:rPr>
  </w:style>
  <w:style w:type="character" w:customStyle="1" w:styleId="apple-converted-space">
    <w:name w:val="apple-converted-space"/>
    <w:basedOn w:val="10"/>
  </w:style>
  <w:style w:type="character" w:customStyle="1" w:styleId="a6">
    <w:name w:val="Основной текст_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character" w:customStyle="1" w:styleId="a7">
    <w:name w:val="Основной текст Знак"/>
    <w:rPr>
      <w:rFonts w:ascii="Arial" w:eastAsia="Times New Roman" w:hAnsi="Arial" w:cs="Arial"/>
    </w:rPr>
  </w:style>
  <w:style w:type="character" w:customStyle="1" w:styleId="tw-cell-content">
    <w:name w:val="tw-cell-content"/>
  </w:style>
  <w:style w:type="character" w:customStyle="1" w:styleId="ListLabel28">
    <w:name w:val="ListLabel 28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ListLabel29">
    <w:name w:val="ListLabel 29"/>
    <w:rPr>
      <w:rFonts w:ascii="Arial" w:eastAsia="Arial" w:hAnsi="Arial" w:cs="Arial"/>
      <w:b/>
      <w:bCs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ListLabel30">
    <w:name w:val="ListLabel 30"/>
    <w:rPr>
      <w:lang w:val="ru-RU" w:eastAsia="en-US" w:bidi="ar-SA"/>
    </w:rPr>
  </w:style>
  <w:style w:type="character" w:customStyle="1" w:styleId="ListLabel31">
    <w:name w:val="ListLabel 31"/>
    <w:rPr>
      <w:lang w:val="ru-RU" w:eastAsia="en-US" w:bidi="ar-SA"/>
    </w:rPr>
  </w:style>
  <w:style w:type="character" w:customStyle="1" w:styleId="ListLabel32">
    <w:name w:val="ListLabel 32"/>
    <w:rPr>
      <w:lang w:val="ru-RU" w:eastAsia="en-US" w:bidi="ar-SA"/>
    </w:rPr>
  </w:style>
  <w:style w:type="character" w:customStyle="1" w:styleId="ListLabel33">
    <w:name w:val="ListLabel 33"/>
    <w:rPr>
      <w:lang w:val="ru-RU" w:eastAsia="en-US" w:bidi="ar-SA"/>
    </w:rPr>
  </w:style>
  <w:style w:type="character" w:customStyle="1" w:styleId="ListLabel34">
    <w:name w:val="ListLabel 34"/>
    <w:rPr>
      <w:lang w:val="ru-RU" w:eastAsia="en-US" w:bidi="ar-SA"/>
    </w:rPr>
  </w:style>
  <w:style w:type="character" w:customStyle="1" w:styleId="ListLabel35">
    <w:name w:val="ListLabel 35"/>
    <w:rPr>
      <w:lang w:val="ru-RU" w:eastAsia="en-US" w:bidi="ar-SA"/>
    </w:rPr>
  </w:style>
  <w:style w:type="character" w:customStyle="1" w:styleId="ListLabel36">
    <w:name w:val="ListLabel 36"/>
    <w:rPr>
      <w:lang w:val="ru-RU" w:eastAsia="en-US" w:bidi="ar-SA"/>
    </w:rPr>
  </w:style>
  <w:style w:type="character" w:customStyle="1" w:styleId="ListLabel19">
    <w:name w:val="ListLabel 19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ListLabel20">
    <w:name w:val="ListLabel 20"/>
    <w:rPr>
      <w:spacing w:val="0"/>
      <w:w w:val="100"/>
      <w:lang w:val="ru-RU" w:eastAsia="en-US" w:bidi="ar-SA"/>
    </w:rPr>
  </w:style>
  <w:style w:type="character" w:customStyle="1" w:styleId="ListLabel21">
    <w:name w:val="ListLabel 21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ListLabel22">
    <w:name w:val="ListLabel 22"/>
    <w:rPr>
      <w:lang w:val="ru-RU" w:eastAsia="en-US" w:bidi="ar-SA"/>
    </w:rPr>
  </w:style>
  <w:style w:type="character" w:customStyle="1" w:styleId="ListLabel23">
    <w:name w:val="ListLabel 23"/>
    <w:rPr>
      <w:lang w:val="ru-RU" w:eastAsia="en-US" w:bidi="ar-SA"/>
    </w:rPr>
  </w:style>
  <w:style w:type="character" w:customStyle="1" w:styleId="ListLabel24">
    <w:name w:val="ListLabel 24"/>
    <w:rPr>
      <w:lang w:val="ru-RU" w:eastAsia="en-US" w:bidi="ar-SA"/>
    </w:rPr>
  </w:style>
  <w:style w:type="character" w:customStyle="1" w:styleId="ListLabel25">
    <w:name w:val="ListLabel 25"/>
    <w:rPr>
      <w:lang w:val="ru-RU" w:eastAsia="en-US" w:bidi="ar-SA"/>
    </w:rPr>
  </w:style>
  <w:style w:type="character" w:customStyle="1" w:styleId="ListLabel26">
    <w:name w:val="ListLabel 26"/>
    <w:rPr>
      <w:lang w:val="ru-RU" w:eastAsia="en-US" w:bidi="ar-SA"/>
    </w:rPr>
  </w:style>
  <w:style w:type="character" w:customStyle="1" w:styleId="ListLabel27">
    <w:name w:val="ListLabel 27"/>
    <w:rPr>
      <w:lang w:val="ru-RU" w:eastAsia="en-US" w:bidi="ar-SA"/>
    </w:rPr>
  </w:style>
  <w:style w:type="character" w:customStyle="1" w:styleId="ListLabel1">
    <w:name w:val="ListLabel 1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ListLabel2">
    <w:name w:val="ListLabel 2"/>
    <w:rPr>
      <w:lang w:val="ru-RU" w:eastAsia="en-US" w:bidi="ar-SA"/>
    </w:rPr>
  </w:style>
  <w:style w:type="character" w:customStyle="1" w:styleId="ListLabel3">
    <w:name w:val="ListLabel 3"/>
    <w:rPr>
      <w:lang w:val="ru-RU" w:eastAsia="en-US" w:bidi="ar-SA"/>
    </w:rPr>
  </w:style>
  <w:style w:type="character" w:customStyle="1" w:styleId="ListLabel4">
    <w:name w:val="ListLabel 4"/>
    <w:rPr>
      <w:lang w:val="ru-RU" w:eastAsia="en-US" w:bidi="ar-SA"/>
    </w:rPr>
  </w:style>
  <w:style w:type="character" w:customStyle="1" w:styleId="ListLabel5">
    <w:name w:val="ListLabel 5"/>
    <w:rPr>
      <w:lang w:val="ru-RU" w:eastAsia="en-US" w:bidi="ar-SA"/>
    </w:rPr>
  </w:style>
  <w:style w:type="character" w:customStyle="1" w:styleId="ListLabel6">
    <w:name w:val="ListLabel 6"/>
    <w:rPr>
      <w:lang w:val="ru-RU" w:eastAsia="en-US" w:bidi="ar-SA"/>
    </w:rPr>
  </w:style>
  <w:style w:type="character" w:customStyle="1" w:styleId="ListLabel7">
    <w:name w:val="ListLabel 7"/>
    <w:rPr>
      <w:lang w:val="ru-RU" w:eastAsia="en-US" w:bidi="ar-SA"/>
    </w:rPr>
  </w:style>
  <w:style w:type="character" w:customStyle="1" w:styleId="ListLabel8">
    <w:name w:val="ListLabel 8"/>
    <w:rPr>
      <w:lang w:val="ru-RU" w:eastAsia="en-US" w:bidi="ar-SA"/>
    </w:rPr>
  </w:style>
  <w:style w:type="character" w:customStyle="1" w:styleId="ListLabel9">
    <w:name w:val="ListLabel 9"/>
    <w:rPr>
      <w:lang w:val="ru-RU" w:eastAsia="en-US" w:bidi="ar-SA"/>
    </w:rPr>
  </w:style>
  <w:style w:type="character" w:customStyle="1" w:styleId="ListLabel10">
    <w:name w:val="ListLabel 10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ListLabel11">
    <w:name w:val="ListLabel 11"/>
    <w:rPr>
      <w:lang w:val="ru-RU" w:eastAsia="en-US" w:bidi="ar-SA"/>
    </w:rPr>
  </w:style>
  <w:style w:type="character" w:customStyle="1" w:styleId="ListLabel12">
    <w:name w:val="ListLabel 12"/>
    <w:rPr>
      <w:lang w:val="ru-RU" w:eastAsia="en-US" w:bidi="ar-SA"/>
    </w:rPr>
  </w:style>
  <w:style w:type="character" w:customStyle="1" w:styleId="ListLabel13">
    <w:name w:val="ListLabel 13"/>
    <w:rPr>
      <w:lang w:val="ru-RU" w:eastAsia="en-US" w:bidi="ar-SA"/>
    </w:rPr>
  </w:style>
  <w:style w:type="character" w:customStyle="1" w:styleId="ListLabel14">
    <w:name w:val="ListLabel 14"/>
    <w:rPr>
      <w:lang w:val="ru-RU" w:eastAsia="en-US" w:bidi="ar-SA"/>
    </w:rPr>
  </w:style>
  <w:style w:type="character" w:customStyle="1" w:styleId="ListLabel15">
    <w:name w:val="ListLabel 15"/>
    <w:rPr>
      <w:lang w:val="ru-RU" w:eastAsia="en-US" w:bidi="ar-SA"/>
    </w:rPr>
  </w:style>
  <w:style w:type="character" w:customStyle="1" w:styleId="ListLabel16">
    <w:name w:val="ListLabel 16"/>
    <w:rPr>
      <w:lang w:val="ru-RU" w:eastAsia="en-US" w:bidi="ar-SA"/>
    </w:rPr>
  </w:style>
  <w:style w:type="character" w:customStyle="1" w:styleId="ListLabel17">
    <w:name w:val="ListLabel 17"/>
    <w:rPr>
      <w:lang w:val="ru-RU" w:eastAsia="en-US" w:bidi="ar-SA"/>
    </w:rPr>
  </w:style>
  <w:style w:type="character" w:customStyle="1" w:styleId="ListLabel18">
    <w:name w:val="ListLabel 18"/>
    <w:rPr>
      <w:lang w:val="ru-RU" w:eastAsia="en-US" w:bidi="ar-SA"/>
    </w:rPr>
  </w:style>
  <w:style w:type="character" w:customStyle="1" w:styleId="a8">
    <w:name w:val="Маркеры"/>
    <w:rPr>
      <w:rFonts w:ascii="OpenSymbol" w:eastAsia="OpenSymbol" w:hAnsi="OpenSymbol" w:cs="OpenSymbol"/>
    </w:rPr>
  </w:style>
  <w:style w:type="character" w:customStyle="1" w:styleId="a9">
    <w:name w:val="Символ нумерации"/>
  </w:style>
  <w:style w:type="paragraph" w:customStyle="1" w:styleId="aa">
    <w:name w:val="Заголовок"/>
    <w:basedOn w:val="a"/>
    <w:next w:val="a0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b">
    <w:name w:val="List"/>
    <w:basedOn w:val="a0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12">
    <w:name w:val="Обычный1"/>
    <w:pPr>
      <w:tabs>
        <w:tab w:val="left" w:pos="360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jc w:val="center"/>
    </w:pPr>
    <w:rPr>
      <w:rFonts w:eastAsia="Calibri"/>
      <w:color w:val="000000"/>
      <w:sz w:val="28"/>
      <w:szCs w:val="28"/>
      <w:lang w:eastAsia="zh-CN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Iauiue">
    <w:name w:val="Iau?iue"/>
    <w:pPr>
      <w:suppressAutoHyphens/>
    </w:pPr>
    <w:rPr>
      <w:lang w:eastAsia="zh-CN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sz w:val="16"/>
      <w:lang w:eastAsia="zh-CN"/>
    </w:rPr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paragraph" w:styleId="ae">
    <w:name w:val="List Paragraph"/>
    <w:basedOn w:val="a"/>
    <w:qFormat/>
    <w:pPr>
      <w:ind w:left="720"/>
      <w:contextualSpacing/>
    </w:pPr>
  </w:style>
  <w:style w:type="paragraph" w:customStyle="1" w:styleId="formattexttopleveltext">
    <w:name w:val="formattext topleveltext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headertexttopleveltextcentertext">
    <w:name w:val="headertext topleveltext centertext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af">
    <w:name w:val="Знак Знак Знак Знак"/>
    <w:basedOn w:val="a"/>
    <w:pPr>
      <w:widowControl/>
      <w:autoSpaceDE/>
      <w:spacing w:after="160" w:line="240" w:lineRule="exact"/>
    </w:pPr>
    <w:rPr>
      <w:rFonts w:ascii="Times New Roman" w:hAnsi="Times New Roman" w:cs="Times New Roman"/>
      <w:sz w:val="28"/>
      <w:lang w:val="en-US"/>
    </w:rPr>
  </w:style>
  <w:style w:type="paragraph" w:styleId="af0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22">
    <w:name w:val="Основной текст (2)"/>
    <w:basedOn w:val="a"/>
    <w:pPr>
      <w:shd w:val="clear" w:color="auto" w:fill="FFFFFF"/>
      <w:autoSpaceDE/>
      <w:spacing w:after="240" w:line="480" w:lineRule="exact"/>
      <w:jc w:val="center"/>
    </w:pPr>
    <w:rPr>
      <w:rFonts w:ascii="Times New Roman" w:hAnsi="Times New Roman" w:cs="Times New Roman"/>
      <w:b/>
      <w:bCs/>
      <w:spacing w:val="4"/>
    </w:rPr>
  </w:style>
  <w:style w:type="paragraph" w:customStyle="1" w:styleId="23">
    <w:name w:val="Основной текст2"/>
    <w:basedOn w:val="a"/>
    <w:pPr>
      <w:shd w:val="clear" w:color="auto" w:fill="FFFFFF"/>
      <w:autoSpaceDE/>
      <w:spacing w:after="480" w:line="274" w:lineRule="exact"/>
    </w:pPr>
    <w:rPr>
      <w:rFonts w:ascii="Times New Roman" w:hAnsi="Times New Roman" w:cs="Times New Roman"/>
      <w:spacing w:val="3"/>
      <w:sz w:val="21"/>
      <w:szCs w:val="21"/>
    </w:rPr>
  </w:style>
  <w:style w:type="paragraph" w:customStyle="1" w:styleId="af1">
    <w:name w:val="Исполнитель"/>
    <w:basedOn w:val="a0"/>
    <w:next w:val="a0"/>
    <w:pPr>
      <w:widowControl/>
      <w:autoSpaceDE/>
      <w:spacing w:after="0" w:line="240" w:lineRule="exact"/>
    </w:pPr>
    <w:rPr>
      <w:rFonts w:ascii="Times New Roman" w:hAnsi="Times New Roman" w:cs="Times New Roman"/>
      <w:sz w:val="24"/>
      <w:lang w:val="x-none"/>
    </w:rPr>
  </w:style>
  <w:style w:type="paragraph" w:customStyle="1" w:styleId="af2">
    <w:name w:val="Содержимое таблицы"/>
    <w:basedOn w:val="a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  <w:style w:type="paragraph" w:customStyle="1" w:styleId="af4">
    <w:name w:val="Содержимое врезки"/>
    <w:basedOn w:val="a"/>
  </w:style>
  <w:style w:type="paragraph" w:customStyle="1" w:styleId="ConsPlusNormal">
    <w:name w:val="ConsPlusNormal"/>
    <w:pPr>
      <w:widowControl w:val="0"/>
      <w:suppressAutoHyphens/>
    </w:pPr>
    <w:rPr>
      <w:rFonts w:ascii="Arial" w:eastAsia="Tahoma" w:hAnsi="Arial" w:cs="Arial"/>
      <w:szCs w:val="24"/>
      <w:lang w:eastAsia="zh-CN" w:bidi="hi-IN"/>
    </w:rPr>
  </w:style>
  <w:style w:type="paragraph" w:customStyle="1" w:styleId="ConsPlusTitle">
    <w:name w:val="ConsPlusTitle"/>
    <w:pPr>
      <w:widowControl w:val="0"/>
      <w:suppressAutoHyphens/>
    </w:pPr>
    <w:rPr>
      <w:rFonts w:ascii="Arial" w:eastAsia="Tahoma" w:hAnsi="Arial" w:cs="Arial"/>
      <w:b/>
      <w:szCs w:val="24"/>
      <w:lang w:eastAsia="zh-CN" w:bidi="hi-IN"/>
    </w:rPr>
  </w:style>
  <w:style w:type="paragraph" w:customStyle="1" w:styleId="13">
    <w:name w:val="Абзац списка1"/>
    <w:basedOn w:val="a"/>
    <w:pPr>
      <w:spacing w:before="240"/>
      <w:ind w:left="140" w:firstLine="540"/>
      <w:jc w:val="both"/>
    </w:pPr>
    <w:rPr>
      <w:rFonts w:ascii="Times New Roman" w:hAnsi="Times New Roman" w:cs="Times New Roman"/>
      <w:lang w:eastAsia="en-US"/>
    </w:rPr>
  </w:style>
  <w:style w:type="paragraph" w:customStyle="1" w:styleId="TableParagraph">
    <w:name w:val="Table Paragraph"/>
    <w:basedOn w:val="a"/>
    <w:rPr>
      <w:rFonts w:ascii="Times New Roman" w:hAnsi="Times New Roman" w:cs="Times New Roman"/>
      <w:lang w:eastAsia="en-US"/>
    </w:rPr>
  </w:style>
  <w:style w:type="paragraph" w:customStyle="1" w:styleId="af5">
    <w:name w:val="Колонтитул"/>
    <w:basedOn w:val="a"/>
    <w:pPr>
      <w:suppressLineNumbers/>
      <w:tabs>
        <w:tab w:val="center" w:pos="4894"/>
        <w:tab w:val="right" w:pos="9789"/>
      </w:tabs>
    </w:pPr>
  </w:style>
  <w:style w:type="paragraph" w:styleId="af6">
    <w:name w:val="header"/>
    <w:basedOn w:val="a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styleId="1">
    <w:name w:val="heading 1"/>
    <w:basedOn w:val="a"/>
    <w:next w:val="a0"/>
    <w:qFormat/>
    <w:pPr>
      <w:ind w:left="4239" w:hanging="361"/>
      <w:outlineLvl w:val="0"/>
    </w:pPr>
    <w:rPr>
      <w:rFonts w:eastAsia="Arial"/>
      <w:b/>
      <w:bCs/>
      <w:sz w:val="24"/>
      <w:szCs w:val="24"/>
      <w:lang w:eastAsia="en-US"/>
    </w:rPr>
  </w:style>
  <w:style w:type="paragraph" w:styleId="2">
    <w:name w:val="heading 2"/>
    <w:basedOn w:val="a"/>
    <w:next w:val="a"/>
    <w:qFormat/>
    <w:pPr>
      <w:keepNext/>
      <w:keepLines/>
      <w:spacing w:before="20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rFonts w:ascii="Times New Roman" w:hAnsi="Times New Roman" w:cs="Times New Roman"/>
      <w:sz w:val="28"/>
      <w:szCs w:val="28"/>
    </w:rPr>
  </w:style>
  <w:style w:type="paragraph" w:styleId="4">
    <w:name w:val="heading 4"/>
    <w:basedOn w:val="a"/>
    <w:next w:val="a"/>
    <w:qFormat/>
    <w:pPr>
      <w:keepNext/>
      <w:widowControl/>
      <w:numPr>
        <w:ilvl w:val="3"/>
        <w:numId w:val="1"/>
      </w:numPr>
      <w:autoSpaceDE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widowControl/>
      <w:numPr>
        <w:ilvl w:val="4"/>
        <w:numId w:val="1"/>
      </w:numPr>
      <w:shd w:val="clear" w:color="auto" w:fill="FFFFFF"/>
      <w:autoSpaceDE/>
      <w:jc w:val="center"/>
      <w:outlineLvl w:val="4"/>
    </w:pPr>
    <w:rPr>
      <w:rFonts w:ascii="Times New Roman" w:hAnsi="Times New Roman" w:cs="Times New Roman"/>
      <w:i/>
      <w:iCs/>
      <w:sz w:val="1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WW8Num2z1">
    <w:name w:val="WW8Num2z1"/>
    <w:rPr>
      <w:rFonts w:ascii="Arial" w:eastAsia="Arial" w:hAnsi="Arial" w:cs="Arial"/>
      <w:b/>
      <w:bCs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WW8Num2z2">
    <w:name w:val="WW8Num2z2"/>
    <w:rPr>
      <w:rFonts w:ascii="Symbol" w:hAnsi="Symbol" w:cs="Symbol"/>
      <w:lang w:val="ru-RU" w:eastAsia="en-US" w:bidi="ar-SA"/>
    </w:rPr>
  </w:style>
  <w:style w:type="character" w:customStyle="1" w:styleId="WW8Num3z0">
    <w:name w:val="WW8Num3z0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WW8Num3z1">
    <w:name w:val="WW8Num3z1"/>
    <w:rPr>
      <w:spacing w:val="0"/>
      <w:w w:val="100"/>
      <w:lang w:val="ru-RU" w:eastAsia="en-US" w:bidi="ar-SA"/>
    </w:rPr>
  </w:style>
  <w:style w:type="character" w:customStyle="1" w:styleId="WW8Num3z3">
    <w:name w:val="WW8Num3z3"/>
    <w:rPr>
      <w:rFonts w:ascii="Symbol" w:hAnsi="Symbol" w:cs="Symbol"/>
      <w:lang w:val="ru-RU" w:eastAsia="en-US" w:bidi="ar-SA"/>
    </w:rPr>
  </w:style>
  <w:style w:type="character" w:customStyle="1" w:styleId="WW8Num3z2">
    <w:name w:val="WW8Num3z2"/>
    <w:rPr>
      <w:rFonts w:ascii="Symbol" w:hAnsi="Symbol" w:cs="Symbol"/>
      <w:lang w:val="ru-RU" w:eastAsia="en-US" w:bidi="ar-SA"/>
    </w:rPr>
  </w:style>
  <w:style w:type="character" w:customStyle="1" w:styleId="WW8Num4z0">
    <w:name w:val="WW8Num4z0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WW8Num4z1">
    <w:name w:val="WW8Num4z1"/>
    <w:rPr>
      <w:spacing w:val="0"/>
      <w:w w:val="100"/>
      <w:lang w:val="ru-RU" w:eastAsia="en-US" w:bidi="ar-SA"/>
    </w:rPr>
  </w:style>
  <w:style w:type="character" w:customStyle="1" w:styleId="WW8Num4z3">
    <w:name w:val="WW8Num4z3"/>
    <w:rPr>
      <w:rFonts w:ascii="Symbol" w:hAnsi="Symbol" w:cs="Symbol"/>
      <w:lang w:val="ru-RU" w:eastAsia="en-US" w:bidi="ar-SA"/>
    </w:rPr>
  </w:style>
  <w:style w:type="character" w:customStyle="1" w:styleId="WW8Num4z2">
    <w:name w:val="WW8Num4z2"/>
    <w:rPr>
      <w:rFonts w:ascii="Symbol" w:hAnsi="Symbol" w:cs="Symbol"/>
      <w:lang w:val="ru-RU" w:eastAsia="en-US" w:bidi="ar-SA"/>
    </w:rPr>
  </w:style>
  <w:style w:type="character" w:customStyle="1" w:styleId="WW8Num5z0">
    <w:name w:val="WW8Num5z0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WW8Num5z1">
    <w:name w:val="WW8Num5z1"/>
    <w:rPr>
      <w:spacing w:val="0"/>
      <w:w w:val="100"/>
      <w:lang w:val="ru-RU" w:eastAsia="en-US" w:bidi="ar-SA"/>
    </w:rPr>
  </w:style>
  <w:style w:type="character" w:customStyle="1" w:styleId="WW8Num5z3">
    <w:name w:val="WW8Num5z3"/>
    <w:rPr>
      <w:rFonts w:ascii="Symbol" w:hAnsi="Symbol" w:cs="Symbol"/>
      <w:lang w:val="ru-RU" w:eastAsia="en-US" w:bidi="ar-SA"/>
    </w:rPr>
  </w:style>
  <w:style w:type="character" w:customStyle="1" w:styleId="WW8Num6z0">
    <w:name w:val="WW8Num6z0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WW8Num6z1">
    <w:name w:val="WW8Num6z1"/>
    <w:rPr>
      <w:rFonts w:ascii="Symbol" w:hAnsi="Symbol" w:cs="Symbol"/>
      <w:lang w:val="ru-RU" w:eastAsia="en-US" w:bidi="ar-SA"/>
    </w:rPr>
  </w:style>
  <w:style w:type="character" w:customStyle="1" w:styleId="WW8Num7z0">
    <w:name w:val="WW8Num7z0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WW8Num7z1">
    <w:name w:val="WW8Num7z1"/>
    <w:rPr>
      <w:rFonts w:ascii="Symbol" w:hAnsi="Symbol" w:cs="Symbol"/>
      <w:lang w:val="ru-RU" w:eastAsia="en-US" w:bidi="ar-SA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21"/>
      <w:szCs w:val="21"/>
      <w:u w:val="none"/>
      <w:vertAlign w:val="baseline"/>
      <w:lang w:val="ru-RU" w:bidi="ru-RU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6z2">
    <w:name w:val="WW8Num16z2"/>
    <w:rPr>
      <w:rFonts w:hint="default"/>
      <w:sz w:val="22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ascii="Symbol" w:hAnsi="Symbol" w:cs="Symbol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25z2">
    <w:name w:val="WW8Num25z2"/>
    <w:rPr>
      <w:sz w:val="32"/>
    </w:rPr>
  </w:style>
  <w:style w:type="character" w:customStyle="1" w:styleId="WW8Num26z0">
    <w:name w:val="WW8Num26z0"/>
    <w:rPr>
      <w:rFonts w:hint="default"/>
    </w:rPr>
  </w:style>
  <w:style w:type="character" w:customStyle="1" w:styleId="WW8Num27z0">
    <w:name w:val="WW8Num27z0"/>
    <w:rPr>
      <w:rFonts w:hint="default"/>
    </w:rPr>
  </w:style>
  <w:style w:type="character" w:customStyle="1" w:styleId="WW8Num28z0">
    <w:name w:val="WW8Num28z0"/>
    <w:rPr>
      <w:rFonts w:ascii="Symbol" w:hAnsi="Symbol" w:cs="Symbol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ascii="Symbol" w:hAnsi="Symbol" w:cs="Symbo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  <w:rPr>
      <w:rFonts w:ascii="Symbol" w:hAnsi="Symbol" w:cs="Symbol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ascii="Symbol" w:hAnsi="Symbol" w:cs="Symbol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5z0">
    <w:name w:val="WW8Num35z0"/>
    <w:rPr>
      <w:rFonts w:ascii="Symbol" w:hAnsi="Symbol" w:cs="Symbol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10">
    <w:name w:val="Основной шрифт абзаца1"/>
  </w:style>
  <w:style w:type="character" w:customStyle="1" w:styleId="50">
    <w:name w:val="Заголовок 5 Знак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30">
    <w:name w:val="Заголовок 3 Знак"/>
    <w:rPr>
      <w:rFonts w:ascii="Times New Roman" w:hAnsi="Times New Roman" w:cs="Times New Roman"/>
      <w:sz w:val="28"/>
      <w:szCs w:val="28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5">
    <w:name w:val="Hyperlink"/>
    <w:rPr>
      <w:color w:val="0000FF"/>
      <w:u w:val="single"/>
    </w:rPr>
  </w:style>
  <w:style w:type="character" w:customStyle="1" w:styleId="21">
    <w:name w:val="Основной текст (2)_"/>
    <w:rPr>
      <w:rFonts w:ascii="Times New Roman" w:eastAsia="Times New Roman" w:hAnsi="Times New Roman" w:cs="Times New Roman"/>
      <w:b/>
      <w:bCs/>
      <w:spacing w:val="4"/>
      <w:shd w:val="clear" w:color="auto" w:fill="FFFFFF"/>
    </w:rPr>
  </w:style>
  <w:style w:type="character" w:customStyle="1" w:styleId="apple-converted-space">
    <w:name w:val="apple-converted-space"/>
    <w:basedOn w:val="10"/>
  </w:style>
  <w:style w:type="character" w:customStyle="1" w:styleId="a6">
    <w:name w:val="Основной текст_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character" w:customStyle="1" w:styleId="a7">
    <w:name w:val="Основной текст Знак"/>
    <w:rPr>
      <w:rFonts w:ascii="Arial" w:eastAsia="Times New Roman" w:hAnsi="Arial" w:cs="Arial"/>
    </w:rPr>
  </w:style>
  <w:style w:type="character" w:customStyle="1" w:styleId="tw-cell-content">
    <w:name w:val="tw-cell-content"/>
  </w:style>
  <w:style w:type="character" w:customStyle="1" w:styleId="ListLabel28">
    <w:name w:val="ListLabel 28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ListLabel29">
    <w:name w:val="ListLabel 29"/>
    <w:rPr>
      <w:rFonts w:ascii="Arial" w:eastAsia="Arial" w:hAnsi="Arial" w:cs="Arial"/>
      <w:b/>
      <w:bCs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ListLabel30">
    <w:name w:val="ListLabel 30"/>
    <w:rPr>
      <w:lang w:val="ru-RU" w:eastAsia="en-US" w:bidi="ar-SA"/>
    </w:rPr>
  </w:style>
  <w:style w:type="character" w:customStyle="1" w:styleId="ListLabel31">
    <w:name w:val="ListLabel 31"/>
    <w:rPr>
      <w:lang w:val="ru-RU" w:eastAsia="en-US" w:bidi="ar-SA"/>
    </w:rPr>
  </w:style>
  <w:style w:type="character" w:customStyle="1" w:styleId="ListLabel32">
    <w:name w:val="ListLabel 32"/>
    <w:rPr>
      <w:lang w:val="ru-RU" w:eastAsia="en-US" w:bidi="ar-SA"/>
    </w:rPr>
  </w:style>
  <w:style w:type="character" w:customStyle="1" w:styleId="ListLabel33">
    <w:name w:val="ListLabel 33"/>
    <w:rPr>
      <w:lang w:val="ru-RU" w:eastAsia="en-US" w:bidi="ar-SA"/>
    </w:rPr>
  </w:style>
  <w:style w:type="character" w:customStyle="1" w:styleId="ListLabel34">
    <w:name w:val="ListLabel 34"/>
    <w:rPr>
      <w:lang w:val="ru-RU" w:eastAsia="en-US" w:bidi="ar-SA"/>
    </w:rPr>
  </w:style>
  <w:style w:type="character" w:customStyle="1" w:styleId="ListLabel35">
    <w:name w:val="ListLabel 35"/>
    <w:rPr>
      <w:lang w:val="ru-RU" w:eastAsia="en-US" w:bidi="ar-SA"/>
    </w:rPr>
  </w:style>
  <w:style w:type="character" w:customStyle="1" w:styleId="ListLabel36">
    <w:name w:val="ListLabel 36"/>
    <w:rPr>
      <w:lang w:val="ru-RU" w:eastAsia="en-US" w:bidi="ar-SA"/>
    </w:rPr>
  </w:style>
  <w:style w:type="character" w:customStyle="1" w:styleId="ListLabel19">
    <w:name w:val="ListLabel 19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ListLabel20">
    <w:name w:val="ListLabel 20"/>
    <w:rPr>
      <w:spacing w:val="0"/>
      <w:w w:val="100"/>
      <w:lang w:val="ru-RU" w:eastAsia="en-US" w:bidi="ar-SA"/>
    </w:rPr>
  </w:style>
  <w:style w:type="character" w:customStyle="1" w:styleId="ListLabel21">
    <w:name w:val="ListLabel 21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ListLabel22">
    <w:name w:val="ListLabel 22"/>
    <w:rPr>
      <w:lang w:val="ru-RU" w:eastAsia="en-US" w:bidi="ar-SA"/>
    </w:rPr>
  </w:style>
  <w:style w:type="character" w:customStyle="1" w:styleId="ListLabel23">
    <w:name w:val="ListLabel 23"/>
    <w:rPr>
      <w:lang w:val="ru-RU" w:eastAsia="en-US" w:bidi="ar-SA"/>
    </w:rPr>
  </w:style>
  <w:style w:type="character" w:customStyle="1" w:styleId="ListLabel24">
    <w:name w:val="ListLabel 24"/>
    <w:rPr>
      <w:lang w:val="ru-RU" w:eastAsia="en-US" w:bidi="ar-SA"/>
    </w:rPr>
  </w:style>
  <w:style w:type="character" w:customStyle="1" w:styleId="ListLabel25">
    <w:name w:val="ListLabel 25"/>
    <w:rPr>
      <w:lang w:val="ru-RU" w:eastAsia="en-US" w:bidi="ar-SA"/>
    </w:rPr>
  </w:style>
  <w:style w:type="character" w:customStyle="1" w:styleId="ListLabel26">
    <w:name w:val="ListLabel 26"/>
    <w:rPr>
      <w:lang w:val="ru-RU" w:eastAsia="en-US" w:bidi="ar-SA"/>
    </w:rPr>
  </w:style>
  <w:style w:type="character" w:customStyle="1" w:styleId="ListLabel27">
    <w:name w:val="ListLabel 27"/>
    <w:rPr>
      <w:lang w:val="ru-RU" w:eastAsia="en-US" w:bidi="ar-SA"/>
    </w:rPr>
  </w:style>
  <w:style w:type="character" w:customStyle="1" w:styleId="ListLabel1">
    <w:name w:val="ListLabel 1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ListLabel2">
    <w:name w:val="ListLabel 2"/>
    <w:rPr>
      <w:lang w:val="ru-RU" w:eastAsia="en-US" w:bidi="ar-SA"/>
    </w:rPr>
  </w:style>
  <w:style w:type="character" w:customStyle="1" w:styleId="ListLabel3">
    <w:name w:val="ListLabel 3"/>
    <w:rPr>
      <w:lang w:val="ru-RU" w:eastAsia="en-US" w:bidi="ar-SA"/>
    </w:rPr>
  </w:style>
  <w:style w:type="character" w:customStyle="1" w:styleId="ListLabel4">
    <w:name w:val="ListLabel 4"/>
    <w:rPr>
      <w:lang w:val="ru-RU" w:eastAsia="en-US" w:bidi="ar-SA"/>
    </w:rPr>
  </w:style>
  <w:style w:type="character" w:customStyle="1" w:styleId="ListLabel5">
    <w:name w:val="ListLabel 5"/>
    <w:rPr>
      <w:lang w:val="ru-RU" w:eastAsia="en-US" w:bidi="ar-SA"/>
    </w:rPr>
  </w:style>
  <w:style w:type="character" w:customStyle="1" w:styleId="ListLabel6">
    <w:name w:val="ListLabel 6"/>
    <w:rPr>
      <w:lang w:val="ru-RU" w:eastAsia="en-US" w:bidi="ar-SA"/>
    </w:rPr>
  </w:style>
  <w:style w:type="character" w:customStyle="1" w:styleId="ListLabel7">
    <w:name w:val="ListLabel 7"/>
    <w:rPr>
      <w:lang w:val="ru-RU" w:eastAsia="en-US" w:bidi="ar-SA"/>
    </w:rPr>
  </w:style>
  <w:style w:type="character" w:customStyle="1" w:styleId="ListLabel8">
    <w:name w:val="ListLabel 8"/>
    <w:rPr>
      <w:lang w:val="ru-RU" w:eastAsia="en-US" w:bidi="ar-SA"/>
    </w:rPr>
  </w:style>
  <w:style w:type="character" w:customStyle="1" w:styleId="ListLabel9">
    <w:name w:val="ListLabel 9"/>
    <w:rPr>
      <w:lang w:val="ru-RU" w:eastAsia="en-US" w:bidi="ar-SA"/>
    </w:rPr>
  </w:style>
  <w:style w:type="character" w:customStyle="1" w:styleId="ListLabel10">
    <w:name w:val="ListLabel 10"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ru-RU" w:eastAsia="en-US" w:bidi="ar-SA"/>
    </w:rPr>
  </w:style>
  <w:style w:type="character" w:customStyle="1" w:styleId="ListLabel11">
    <w:name w:val="ListLabel 11"/>
    <w:rPr>
      <w:lang w:val="ru-RU" w:eastAsia="en-US" w:bidi="ar-SA"/>
    </w:rPr>
  </w:style>
  <w:style w:type="character" w:customStyle="1" w:styleId="ListLabel12">
    <w:name w:val="ListLabel 12"/>
    <w:rPr>
      <w:lang w:val="ru-RU" w:eastAsia="en-US" w:bidi="ar-SA"/>
    </w:rPr>
  </w:style>
  <w:style w:type="character" w:customStyle="1" w:styleId="ListLabel13">
    <w:name w:val="ListLabel 13"/>
    <w:rPr>
      <w:lang w:val="ru-RU" w:eastAsia="en-US" w:bidi="ar-SA"/>
    </w:rPr>
  </w:style>
  <w:style w:type="character" w:customStyle="1" w:styleId="ListLabel14">
    <w:name w:val="ListLabel 14"/>
    <w:rPr>
      <w:lang w:val="ru-RU" w:eastAsia="en-US" w:bidi="ar-SA"/>
    </w:rPr>
  </w:style>
  <w:style w:type="character" w:customStyle="1" w:styleId="ListLabel15">
    <w:name w:val="ListLabel 15"/>
    <w:rPr>
      <w:lang w:val="ru-RU" w:eastAsia="en-US" w:bidi="ar-SA"/>
    </w:rPr>
  </w:style>
  <w:style w:type="character" w:customStyle="1" w:styleId="ListLabel16">
    <w:name w:val="ListLabel 16"/>
    <w:rPr>
      <w:lang w:val="ru-RU" w:eastAsia="en-US" w:bidi="ar-SA"/>
    </w:rPr>
  </w:style>
  <w:style w:type="character" w:customStyle="1" w:styleId="ListLabel17">
    <w:name w:val="ListLabel 17"/>
    <w:rPr>
      <w:lang w:val="ru-RU" w:eastAsia="en-US" w:bidi="ar-SA"/>
    </w:rPr>
  </w:style>
  <w:style w:type="character" w:customStyle="1" w:styleId="ListLabel18">
    <w:name w:val="ListLabel 18"/>
    <w:rPr>
      <w:lang w:val="ru-RU" w:eastAsia="en-US" w:bidi="ar-SA"/>
    </w:rPr>
  </w:style>
  <w:style w:type="character" w:customStyle="1" w:styleId="a8">
    <w:name w:val="Маркеры"/>
    <w:rPr>
      <w:rFonts w:ascii="OpenSymbol" w:eastAsia="OpenSymbol" w:hAnsi="OpenSymbol" w:cs="OpenSymbol"/>
    </w:rPr>
  </w:style>
  <w:style w:type="character" w:customStyle="1" w:styleId="a9">
    <w:name w:val="Символ нумерации"/>
  </w:style>
  <w:style w:type="paragraph" w:customStyle="1" w:styleId="aa">
    <w:name w:val="Заголовок"/>
    <w:basedOn w:val="a"/>
    <w:next w:val="a0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b">
    <w:name w:val="List"/>
    <w:basedOn w:val="a0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12">
    <w:name w:val="Обычный1"/>
    <w:pPr>
      <w:tabs>
        <w:tab w:val="left" w:pos="360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jc w:val="center"/>
    </w:pPr>
    <w:rPr>
      <w:rFonts w:eastAsia="Calibri"/>
      <w:color w:val="000000"/>
      <w:sz w:val="28"/>
      <w:szCs w:val="28"/>
      <w:lang w:eastAsia="zh-CN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Iauiue">
    <w:name w:val="Iau?iue"/>
    <w:pPr>
      <w:suppressAutoHyphens/>
    </w:pPr>
    <w:rPr>
      <w:lang w:eastAsia="zh-CN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sz w:val="16"/>
      <w:lang w:eastAsia="zh-CN"/>
    </w:rPr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paragraph" w:styleId="ae">
    <w:name w:val="List Paragraph"/>
    <w:basedOn w:val="a"/>
    <w:qFormat/>
    <w:pPr>
      <w:ind w:left="720"/>
      <w:contextualSpacing/>
    </w:pPr>
  </w:style>
  <w:style w:type="paragraph" w:customStyle="1" w:styleId="formattexttopleveltext">
    <w:name w:val="formattext topleveltext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headertexttopleveltextcentertext">
    <w:name w:val="headertext topleveltext centertext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af">
    <w:name w:val="Знак Знак Знак Знак"/>
    <w:basedOn w:val="a"/>
    <w:pPr>
      <w:widowControl/>
      <w:autoSpaceDE/>
      <w:spacing w:after="160" w:line="240" w:lineRule="exact"/>
    </w:pPr>
    <w:rPr>
      <w:rFonts w:ascii="Times New Roman" w:hAnsi="Times New Roman" w:cs="Times New Roman"/>
      <w:sz w:val="28"/>
      <w:lang w:val="en-US"/>
    </w:rPr>
  </w:style>
  <w:style w:type="paragraph" w:styleId="af0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22">
    <w:name w:val="Основной текст (2)"/>
    <w:basedOn w:val="a"/>
    <w:pPr>
      <w:shd w:val="clear" w:color="auto" w:fill="FFFFFF"/>
      <w:autoSpaceDE/>
      <w:spacing w:after="240" w:line="480" w:lineRule="exact"/>
      <w:jc w:val="center"/>
    </w:pPr>
    <w:rPr>
      <w:rFonts w:ascii="Times New Roman" w:hAnsi="Times New Roman" w:cs="Times New Roman"/>
      <w:b/>
      <w:bCs/>
      <w:spacing w:val="4"/>
    </w:rPr>
  </w:style>
  <w:style w:type="paragraph" w:customStyle="1" w:styleId="23">
    <w:name w:val="Основной текст2"/>
    <w:basedOn w:val="a"/>
    <w:pPr>
      <w:shd w:val="clear" w:color="auto" w:fill="FFFFFF"/>
      <w:autoSpaceDE/>
      <w:spacing w:after="480" w:line="274" w:lineRule="exact"/>
    </w:pPr>
    <w:rPr>
      <w:rFonts w:ascii="Times New Roman" w:hAnsi="Times New Roman" w:cs="Times New Roman"/>
      <w:spacing w:val="3"/>
      <w:sz w:val="21"/>
      <w:szCs w:val="21"/>
    </w:rPr>
  </w:style>
  <w:style w:type="paragraph" w:customStyle="1" w:styleId="af1">
    <w:name w:val="Исполнитель"/>
    <w:basedOn w:val="a0"/>
    <w:next w:val="a0"/>
    <w:pPr>
      <w:widowControl/>
      <w:autoSpaceDE/>
      <w:spacing w:after="0" w:line="240" w:lineRule="exact"/>
    </w:pPr>
    <w:rPr>
      <w:rFonts w:ascii="Times New Roman" w:hAnsi="Times New Roman" w:cs="Times New Roman"/>
      <w:sz w:val="24"/>
      <w:lang w:val="x-none"/>
    </w:rPr>
  </w:style>
  <w:style w:type="paragraph" w:customStyle="1" w:styleId="af2">
    <w:name w:val="Содержимое таблицы"/>
    <w:basedOn w:val="a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  <w:style w:type="paragraph" w:customStyle="1" w:styleId="af4">
    <w:name w:val="Содержимое врезки"/>
    <w:basedOn w:val="a"/>
  </w:style>
  <w:style w:type="paragraph" w:customStyle="1" w:styleId="ConsPlusNormal">
    <w:name w:val="ConsPlusNormal"/>
    <w:pPr>
      <w:widowControl w:val="0"/>
      <w:suppressAutoHyphens/>
    </w:pPr>
    <w:rPr>
      <w:rFonts w:ascii="Arial" w:eastAsia="Tahoma" w:hAnsi="Arial" w:cs="Arial"/>
      <w:szCs w:val="24"/>
      <w:lang w:eastAsia="zh-CN" w:bidi="hi-IN"/>
    </w:rPr>
  </w:style>
  <w:style w:type="paragraph" w:customStyle="1" w:styleId="ConsPlusTitle">
    <w:name w:val="ConsPlusTitle"/>
    <w:pPr>
      <w:widowControl w:val="0"/>
      <w:suppressAutoHyphens/>
    </w:pPr>
    <w:rPr>
      <w:rFonts w:ascii="Arial" w:eastAsia="Tahoma" w:hAnsi="Arial" w:cs="Arial"/>
      <w:b/>
      <w:szCs w:val="24"/>
      <w:lang w:eastAsia="zh-CN" w:bidi="hi-IN"/>
    </w:rPr>
  </w:style>
  <w:style w:type="paragraph" w:customStyle="1" w:styleId="13">
    <w:name w:val="Абзац списка1"/>
    <w:basedOn w:val="a"/>
    <w:pPr>
      <w:spacing w:before="240"/>
      <w:ind w:left="140" w:firstLine="540"/>
      <w:jc w:val="both"/>
    </w:pPr>
    <w:rPr>
      <w:rFonts w:ascii="Times New Roman" w:hAnsi="Times New Roman" w:cs="Times New Roman"/>
      <w:lang w:eastAsia="en-US"/>
    </w:rPr>
  </w:style>
  <w:style w:type="paragraph" w:customStyle="1" w:styleId="TableParagraph">
    <w:name w:val="Table Paragraph"/>
    <w:basedOn w:val="a"/>
    <w:rPr>
      <w:rFonts w:ascii="Times New Roman" w:hAnsi="Times New Roman" w:cs="Times New Roman"/>
      <w:lang w:eastAsia="en-US"/>
    </w:rPr>
  </w:style>
  <w:style w:type="paragraph" w:customStyle="1" w:styleId="af5">
    <w:name w:val="Колонтитул"/>
    <w:basedOn w:val="a"/>
    <w:pPr>
      <w:suppressLineNumbers/>
      <w:tabs>
        <w:tab w:val="center" w:pos="4894"/>
        <w:tab w:val="right" w:pos="9789"/>
      </w:tabs>
    </w:pPr>
  </w:style>
  <w:style w:type="paragraph" w:styleId="af6">
    <w:name w:val="header"/>
    <w:basedOn w:val="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egislationrf.ru/info2/cgi/online.cgi?req=doc&amp;base=LAW&amp;n=500461&amp;date=16.04.2025" TargetMode="External"/><Relationship Id="rId18" Type="http://schemas.openxmlformats.org/officeDocument/2006/relationships/hyperlink" Target="https://legislationrf.ru/info2/cgi/online.cgi?req=doc&amp;base=LAW&amp;n=500461&amp;date=16.04.2025" TargetMode="External"/><Relationship Id="rId26" Type="http://schemas.openxmlformats.org/officeDocument/2006/relationships/hyperlink" Target="https://legislationrf.ru/info2/cgi/online.cgi?req=doc&amp;base=LAW&amp;n=500461&amp;date=16.04.2025" TargetMode="External"/><Relationship Id="rId39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hyperlink" Target="https://legislationrf.ru/info2/cgi/online.cgi?req=doc&amp;base=LAW&amp;n=500461&amp;date=16.04.2025" TargetMode="External"/><Relationship Id="rId34" Type="http://schemas.openxmlformats.org/officeDocument/2006/relationships/hyperlink" Target="https://legislationrf.ru/info2/cgi/online.cgi?req=doc&amp;base=LAW&amp;n=483020&amp;date=16.04.2025&amp;dst=318&amp;field=134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egislationrf.ru/info2/cgi/online.cgi?req=doc&amp;base=LAW&amp;n=500461&amp;date=16.04.2025" TargetMode="External"/><Relationship Id="rId17" Type="http://schemas.openxmlformats.org/officeDocument/2006/relationships/hyperlink" Target="https://legislationrf.ru/info2/cgi/online.cgi?req=doc&amp;base=LAW&amp;n=500461&amp;date=16.04.2025" TargetMode="External"/><Relationship Id="rId25" Type="http://schemas.openxmlformats.org/officeDocument/2006/relationships/hyperlink" Target="https://legislationrf.ru/info2/cgi/online.cgi?req=doc&amp;base=LAW&amp;n=500461&amp;date=16.04.2025" TargetMode="External"/><Relationship Id="rId33" Type="http://schemas.openxmlformats.org/officeDocument/2006/relationships/hyperlink" Target="https://legislationrf.ru/info2/cgi/online.cgi?req=doc&amp;base=LAW&amp;n=494998&amp;date=16.04.2025" TargetMode="External"/><Relationship Id="rId38" Type="http://schemas.openxmlformats.org/officeDocument/2006/relationships/hyperlink" Target="https://legislationrf.ru/info2/cgi/online.cgi?req=doc&amp;base=LAW&amp;n=482686&amp;date=16.04.2025&amp;dst=100257&amp;field=1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gislationrf.ru/info2/cgi/online.cgi?req=doc&amp;base=LAW&amp;n=500461&amp;date=16.04.2025" TargetMode="External"/><Relationship Id="rId20" Type="http://schemas.openxmlformats.org/officeDocument/2006/relationships/hyperlink" Target="https://legislationrf.ru/info2/cgi/online.cgi?req=doc&amp;base=LAW&amp;n=500461&amp;date=16.04.2025" TargetMode="External"/><Relationship Id="rId29" Type="http://schemas.openxmlformats.org/officeDocument/2006/relationships/hyperlink" Target="https://legislationrf.ru/info2/cgi/online.cgi?req=doc&amp;base=LAW&amp;n=500461&amp;date=16.04.2025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chebula42.ru/" TargetMode="External"/><Relationship Id="rId24" Type="http://schemas.openxmlformats.org/officeDocument/2006/relationships/hyperlink" Target="https://legislationrf.ru/info2/cgi/online.cgi?req=doc&amp;base=LAW&amp;n=483020&amp;date=16.04.2025&amp;dst=100551&amp;field=134" TargetMode="External"/><Relationship Id="rId32" Type="http://schemas.openxmlformats.org/officeDocument/2006/relationships/hyperlink" Target="https://legislationrf.ru/info2/cgi/online.cgi?req=doc&amp;base=LAW&amp;n=500461&amp;date=16.04.2025" TargetMode="External"/><Relationship Id="rId37" Type="http://schemas.openxmlformats.org/officeDocument/2006/relationships/hyperlink" Target="https://legislationrf.ru/info2/cgi/online.cgi?req=doc&amp;base=LAW&amp;n=500461&amp;date=16.04.2025" TargetMode="External"/><Relationship Id="rId40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legislationrf.ru/info2/cgi/online.cgi?req=doc&amp;base=LAW&amp;n=500461&amp;date=16.04.2025" TargetMode="External"/><Relationship Id="rId23" Type="http://schemas.openxmlformats.org/officeDocument/2006/relationships/hyperlink" Target="https://legislationrf.ru/info2/cgi/online.cgi?req=doc&amp;base=LAW&amp;n=483020&amp;date=16.04.2025&amp;dst=100551&amp;field=134" TargetMode="External"/><Relationship Id="rId28" Type="http://schemas.openxmlformats.org/officeDocument/2006/relationships/hyperlink" Target="https://legislationrf.ru/info2/cgi/online.cgi?req=doc&amp;base=LAW&amp;n=494998&amp;date=16.04.2025" TargetMode="External"/><Relationship Id="rId36" Type="http://schemas.openxmlformats.org/officeDocument/2006/relationships/hyperlink" Target="https://legislationrf.ru/info2/cgi/online.cgi?req=doc&amp;base=LAW&amp;n=500461&amp;date=16.04.2025" TargetMode="External"/><Relationship Id="rId10" Type="http://schemas.openxmlformats.org/officeDocument/2006/relationships/hyperlink" Target="https://chebula42.ru/" TargetMode="External"/><Relationship Id="rId19" Type="http://schemas.openxmlformats.org/officeDocument/2006/relationships/hyperlink" Target="https://legislationrf.ru/info2/cgi/online.cgi?req=doc&amp;base=LAW&amp;n=500461&amp;date=16.04.2025" TargetMode="External"/><Relationship Id="rId31" Type="http://schemas.openxmlformats.org/officeDocument/2006/relationships/hyperlink" Target="https://legislationrf.ru/info2/cgi/online.cgi?req=doc&amp;base=LAW&amp;n=494998&amp;date=16.04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hebula42.ru/" TargetMode="External"/><Relationship Id="rId14" Type="http://schemas.openxmlformats.org/officeDocument/2006/relationships/hyperlink" Target="https://legislationrf.ru/info2/cgi/online.cgi?req=doc&amp;base=LAW&amp;n=500461&amp;date=16.04.2025" TargetMode="External"/><Relationship Id="rId22" Type="http://schemas.openxmlformats.org/officeDocument/2006/relationships/hyperlink" Target="https://legislationrf.ru/info2/cgi/online.cgi?req=doc&amp;base=LAW&amp;n=483020&amp;date=16.04.2025&amp;dst=100551&amp;field=134" TargetMode="External"/><Relationship Id="rId27" Type="http://schemas.openxmlformats.org/officeDocument/2006/relationships/hyperlink" Target="https://legislationrf.ru/info2/cgi/online.cgi?req=doc&amp;base=LAW&amp;n=500461&amp;date=16.04.2025" TargetMode="External"/><Relationship Id="rId30" Type="http://schemas.openxmlformats.org/officeDocument/2006/relationships/hyperlink" Target="https://legislationrf.ru/info2/cgi/online.cgi?req=doc&amp;base=LAW&amp;n=494998&amp;date=16.04.2025" TargetMode="External"/><Relationship Id="rId35" Type="http://schemas.openxmlformats.org/officeDocument/2006/relationships/hyperlink" Target="https://legislationrf.ru/info2/cgi/online.cgi?req=doc&amp;base=LAW&amp;n=483020&amp;date=16.04.2025&amp;dst=318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23032</Words>
  <Characters>131283</Characters>
  <Application>Microsoft Office Word</Application>
  <DocSecurity>0</DocSecurity>
  <Lines>1094</Lines>
  <Paragraphs>308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КЕМЕРОВСКАЯ ОБЛАСТЬ</vt:lpstr>
    </vt:vector>
  </TitlesOfParts>
  <Company/>
  <LinksUpToDate>false</LinksUpToDate>
  <CharactersWithSpaces>154007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КЕМЕРОВСКАЯ ОБЛАСТЬ</dc:title>
  <dc:creator>Admin</dc:creator>
  <cp:lastModifiedBy>Архив </cp:lastModifiedBy>
  <cp:revision>3</cp:revision>
  <cp:lastPrinted>2026-09-14T09:17:00Z</cp:lastPrinted>
  <dcterms:created xsi:type="dcterms:W3CDTF">2026-09-21T04:05:00Z</dcterms:created>
  <dcterms:modified xsi:type="dcterms:W3CDTF">2026-09-21T08:23:00Z</dcterms:modified>
</cp:coreProperties>
</file>